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0CF0E1AD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="00EA432B" w:rsidRPr="00EA432B">
        <w:rPr>
          <w:rFonts w:ascii="Verdana" w:hAnsi="Verdana" w:cs="Calibri"/>
          <w:b/>
          <w:lang w:val="en-GB"/>
        </w:rPr>
        <w:t>5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EA432B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EA432B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EA432B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EA432B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743F98" w:rsidRPr="00EA432B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/Undefined</w:t>
            </w:r>
            <w:r w:rsidR="00AA0AF4" w:rsidRPr="00EA432B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96B90C4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EA432B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EA432B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158"/>
        <w:gridCol w:w="2228"/>
        <w:gridCol w:w="2219"/>
      </w:tblGrid>
      <w:tr w:rsidR="00EA432B" w:rsidRPr="009F5B61" w14:paraId="56E939EA" w14:textId="77777777" w:rsidTr="00EA432B">
        <w:trPr>
          <w:trHeight w:val="703"/>
        </w:trPr>
        <w:tc>
          <w:tcPr>
            <w:tcW w:w="2228" w:type="dxa"/>
            <w:shd w:val="clear" w:color="auto" w:fill="FFFFFF"/>
          </w:tcPr>
          <w:p w14:paraId="56E939E5" w14:textId="77777777" w:rsidR="00EA432B" w:rsidRPr="005E466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4BD3810A" w14:textId="77777777" w:rsidR="00EA432B" w:rsidRDefault="00EA432B" w:rsidP="00EA432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C42F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Riga Technical</w:t>
            </w:r>
          </w:p>
          <w:p w14:paraId="56E939E9" w14:textId="0C0A4BC1" w:rsidR="00EA432B" w:rsidRPr="005E466D" w:rsidRDefault="00EA432B" w:rsidP="00EA43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</w:tr>
      <w:tr w:rsidR="00EA432B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EA432B" w:rsidRPr="005E466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EA432B" w:rsidRPr="005E466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EA432B" w:rsidRPr="005E466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87A7D77" w:rsidR="00EA432B" w:rsidRPr="005E466D" w:rsidRDefault="00EA432B" w:rsidP="00EA43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C42F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LV RIGA 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EA432B" w:rsidRPr="005E466D" w:rsidRDefault="00EA432B" w:rsidP="00EA43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A432B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EA432B" w:rsidRPr="005E466D" w:rsidRDefault="00EA432B" w:rsidP="00EA432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A432B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EA432B" w:rsidRPr="005E466D" w:rsidRDefault="00EA432B" w:rsidP="00A53D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4F0FE0C5" w14:textId="77777777" w:rsidR="00EA432B" w:rsidRDefault="00EA432B" w:rsidP="00A53D4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Ķīpsalas</w:t>
            </w:r>
            <w:proofErr w:type="spellEnd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iela</w:t>
            </w:r>
            <w:proofErr w:type="spellEnd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6A, </w:t>
            </w:r>
          </w:p>
          <w:p w14:paraId="56E939F3" w14:textId="2F2ED6DC" w:rsidR="00EA432B" w:rsidRPr="005E466D" w:rsidRDefault="00EA432B" w:rsidP="00A53D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Rīga</w:t>
            </w:r>
            <w:proofErr w:type="spellEnd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, LV-1048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EA432B" w:rsidRPr="005E466D" w:rsidRDefault="00EA432B" w:rsidP="00A53D4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E63C563" w:rsidR="00EA432B" w:rsidRPr="005E466D" w:rsidRDefault="00EA432B" w:rsidP="00A53D4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F3028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Latvia, LV</w:t>
            </w:r>
          </w:p>
        </w:tc>
      </w:tr>
      <w:tr w:rsidR="00EA432B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EA432B" w:rsidRPr="005E466D" w:rsidRDefault="00EA432B" w:rsidP="00EA43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D924130" w14:textId="77777777" w:rsidR="00A53D4F" w:rsidRDefault="00EA432B" w:rsidP="00EA432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Zane Sarma; </w:t>
            </w:r>
          </w:p>
          <w:p w14:paraId="56E939F8" w14:textId="71EDDB7F" w:rsidR="00EA432B" w:rsidRPr="005E466D" w:rsidRDefault="00EA432B" w:rsidP="00A53D4F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project manager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EA432B" w:rsidRDefault="00EA432B" w:rsidP="00EA43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EA432B" w:rsidRPr="00C17AB2" w:rsidRDefault="00EA432B" w:rsidP="00EA43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364F9E0D" w14:textId="77777777" w:rsidR="00EA432B" w:rsidRPr="00735BEC" w:rsidRDefault="00EA432B" w:rsidP="00EA432B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zane</w:t>
            </w:r>
            <w:r w:rsidRPr="00735BEC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.sarma@rtu.lv</w:t>
            </w:r>
          </w:p>
          <w:p w14:paraId="56E939FB" w14:textId="276F1EA2" w:rsidR="00EA432B" w:rsidRPr="005E466D" w:rsidRDefault="00EA432B" w:rsidP="00EA432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35BEC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+371 67089184</w:t>
            </w:r>
          </w:p>
        </w:tc>
      </w:tr>
      <w:tr w:rsidR="00EA432B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EA432B" w:rsidRPr="00474BE2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EA432B" w:rsidRPr="005E466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4A72034" w14:textId="77777777" w:rsidR="00EA432B" w:rsidRPr="00FB2D5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B2D5D">
              <w:rPr>
                <w:rFonts w:ascii="Verdana" w:hAnsi="Verdana" w:cs="Arial"/>
                <w:color w:val="002060"/>
                <w:sz w:val="20"/>
                <w:lang w:val="en-GB"/>
              </w:rPr>
              <w:t>85.4 – Higher</w:t>
            </w:r>
          </w:p>
          <w:p w14:paraId="56E93A00" w14:textId="0A8B2B42" w:rsidR="00EA432B" w:rsidRPr="005E466D" w:rsidRDefault="00EA432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B2D5D">
              <w:rPr>
                <w:rFonts w:ascii="Verdana" w:hAnsi="Verdana" w:cs="Arial"/>
                <w:color w:val="002060"/>
                <w:sz w:val="20"/>
                <w:lang w:val="en-GB"/>
              </w:rPr>
              <w:t>Education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EA432B" w:rsidRPr="00782942" w:rsidRDefault="00EA432B" w:rsidP="00EA432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EA432B" w:rsidRPr="00F8532D" w:rsidRDefault="00EA432B" w:rsidP="00EA432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EA432B" w:rsidRDefault="000010DB" w:rsidP="00EA432B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32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A432B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D9D2EC1" w:rsidR="00EA432B" w:rsidRPr="00F8532D" w:rsidRDefault="000010DB" w:rsidP="00EA432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32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A432B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77526" w:rsidRPr="00EA432B">
        <w:rPr>
          <w:rFonts w:ascii="Verdana" w:hAnsi="Verdana" w:cs="Calibri"/>
          <w:highlight w:val="yellow"/>
          <w:lang w:val="en-GB"/>
        </w:rPr>
        <w:t>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</w:t>
      </w:r>
      <w:r w:rsidR="00466BFF" w:rsidRPr="00EA432B">
        <w:rPr>
          <w:rFonts w:ascii="Verdana" w:hAnsi="Verdana" w:cs="Calibri"/>
          <w:highlight w:val="yellow"/>
          <w:lang w:val="en-GB"/>
        </w:rPr>
        <w:t xml:space="preserve">select </w:t>
      </w:r>
      <w:r w:rsidR="005F0E76" w:rsidRPr="00EA432B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EA432B">
        <w:rPr>
          <w:rFonts w:ascii="Verdana" w:hAnsi="Verdana" w:cs="Calibri"/>
          <w:highlight w:val="yellow"/>
          <w:lang w:val="en-GB"/>
        </w:rPr>
        <w:t>one</w:t>
      </w:r>
      <w:r w:rsidR="00466BFF">
        <w:rPr>
          <w:rFonts w:ascii="Verdana" w:hAnsi="Verdana" w:cs="Calibri"/>
          <w:lang w:val="en-GB"/>
        </w:rPr>
        <w:t>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Pr="00EA432B">
        <w:rPr>
          <w:rFonts w:ascii="Verdana" w:hAnsi="Verdana" w:cs="Calibri"/>
          <w:highlight w:val="yellow"/>
          <w:lang w:val="en-GB"/>
        </w:rPr>
        <w:t>………………</w:t>
      </w:r>
    </w:p>
    <w:p w14:paraId="56E93A28" w14:textId="03565F2C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="00EA432B" w:rsidRPr="00EA432B">
        <w:rPr>
          <w:rFonts w:ascii="Verdana" w:hAnsi="Verdana" w:cs="Calibri"/>
          <w:b/>
          <w:lang w:val="en-GB"/>
        </w:rPr>
        <w:t>8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EA432B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7C35ACD" w14:textId="77777777" w:rsidR="000010DB" w:rsidRDefault="00377526" w:rsidP="00001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03F1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52" w14:textId="49E16A99" w:rsidR="00377526" w:rsidRPr="00490F95" w:rsidRDefault="00377526" w:rsidP="000010D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EA432B" w:rsidRPr="002F549E" w:rsidRDefault="00EA432B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EA432B" w:rsidRPr="002F549E" w:rsidRDefault="00EA432B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EA432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EA432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DB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3F10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D4F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32B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01EB15-9083-41A3-A18A-A186CD7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453</Words>
  <Characters>2821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3268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Zane Sarma</cp:lastModifiedBy>
  <cp:revision>5</cp:revision>
  <cp:lastPrinted>2013-11-06T08:46:00Z</cp:lastPrinted>
  <dcterms:created xsi:type="dcterms:W3CDTF">2022-11-09T09:03:00Z</dcterms:created>
  <dcterms:modified xsi:type="dcterms:W3CDTF">2023-02-28T09:32:00Z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