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631D6" w14:textId="162C2E54" w:rsidR="002C3965" w:rsidRDefault="002C3965" w:rsidP="002C3965">
      <w:pPr>
        <w:pStyle w:val="paragraph"/>
        <w:spacing w:before="0" w:beforeAutospacing="0" w:after="0" w:afterAutospacing="0"/>
        <w:jc w:val="center"/>
        <w:textAlignment w:val="baseline"/>
        <w:rPr>
          <w:rStyle w:val="eop"/>
        </w:rPr>
      </w:pPr>
      <w:r>
        <w:rPr>
          <w:rStyle w:val="normaltextrun"/>
          <w:b/>
          <w:bCs/>
        </w:rPr>
        <w:t>RĪGAS TEHNISKĀS UNIVERSITĀTES (RTU)</w:t>
      </w:r>
      <w:r>
        <w:rPr>
          <w:rStyle w:val="normaltextrun"/>
          <w:b/>
          <w:bCs/>
        </w:rPr>
        <w:br/>
        <w:t>PADOMES LĒMUMS</w:t>
      </w:r>
      <w:r>
        <w:rPr>
          <w:rStyle w:val="eop"/>
        </w:rPr>
        <w:t> </w:t>
      </w:r>
    </w:p>
    <w:p w14:paraId="37FA17F8" w14:textId="77777777" w:rsidR="002C3965" w:rsidRDefault="002C3965" w:rsidP="002C3965">
      <w:pPr>
        <w:pStyle w:val="paragraph"/>
        <w:spacing w:before="0" w:beforeAutospacing="0" w:after="0" w:afterAutospacing="0"/>
        <w:jc w:val="center"/>
        <w:textAlignment w:val="baseline"/>
        <w:rPr>
          <w:rFonts w:ascii="Segoe UI" w:hAnsi="Segoe UI" w:cs="Segoe UI"/>
          <w:sz w:val="18"/>
          <w:szCs w:val="18"/>
        </w:rPr>
      </w:pPr>
    </w:p>
    <w:p w14:paraId="27A36E51" w14:textId="77777777" w:rsidR="002C3965" w:rsidRDefault="002C3965" w:rsidP="002C3965">
      <w:pPr>
        <w:pStyle w:val="paragraph"/>
        <w:spacing w:before="0" w:beforeAutospacing="0" w:after="0" w:afterAutospacing="0"/>
        <w:jc w:val="center"/>
        <w:textAlignment w:val="baseline"/>
        <w:rPr>
          <w:rStyle w:val="normaltextrun"/>
        </w:rPr>
      </w:pPr>
      <w:r>
        <w:rPr>
          <w:rStyle w:val="normaltextrun"/>
        </w:rPr>
        <w:t>RTU Padomes 2022. gada 30. jūnija sēde (protokols Nr.7)</w:t>
      </w:r>
    </w:p>
    <w:p w14:paraId="4922D5A7" w14:textId="10765B90" w:rsidR="002C3965" w:rsidRDefault="002C3965" w:rsidP="002C3965">
      <w:pPr>
        <w:pStyle w:val="paragraph"/>
        <w:spacing w:before="0" w:beforeAutospacing="0" w:after="0" w:afterAutospacing="0"/>
        <w:jc w:val="center"/>
        <w:textAlignment w:val="baseline"/>
        <w:rPr>
          <w:rFonts w:ascii="Segoe UI" w:hAnsi="Segoe UI" w:cs="Segoe UI"/>
          <w:sz w:val="18"/>
          <w:szCs w:val="18"/>
        </w:rPr>
      </w:pPr>
      <w:r>
        <w:rPr>
          <w:rStyle w:val="eop"/>
        </w:rPr>
        <w:t> </w:t>
      </w:r>
    </w:p>
    <w:p w14:paraId="586B4B9F" w14:textId="77777777" w:rsidR="002C3965" w:rsidRPr="00A61C84" w:rsidRDefault="002C3965" w:rsidP="002C3965">
      <w:pPr>
        <w:pStyle w:val="paragraph"/>
        <w:spacing w:before="0" w:beforeAutospacing="0" w:after="0" w:afterAutospacing="0"/>
        <w:ind w:left="1005" w:hanging="420"/>
        <w:jc w:val="center"/>
        <w:textAlignment w:val="baseline"/>
        <w:rPr>
          <w:rFonts w:ascii="Segoe UI" w:hAnsi="Segoe UI" w:cs="Segoe UI"/>
          <w:sz w:val="18"/>
          <w:szCs w:val="18"/>
        </w:rPr>
      </w:pPr>
      <w:r w:rsidRPr="00A61C84">
        <w:rPr>
          <w:rStyle w:val="normaltextrun"/>
          <w:b/>
          <w:bCs/>
        </w:rPr>
        <w:t xml:space="preserve">Par </w:t>
      </w:r>
      <w:bookmarkStart w:id="0" w:name="_GoBack"/>
      <w:r w:rsidRPr="00A61C84">
        <w:rPr>
          <w:rStyle w:val="normaltextrun"/>
          <w:b/>
          <w:bCs/>
          <w:color w:val="000000"/>
        </w:rPr>
        <w:t>Rīgas Tehniskās universitātes</w:t>
      </w:r>
      <w:r w:rsidRPr="00A61C84">
        <w:rPr>
          <w:rStyle w:val="normaltextrun"/>
          <w:color w:val="000000"/>
        </w:rPr>
        <w:t> </w:t>
      </w:r>
      <w:r w:rsidRPr="00A61C84">
        <w:rPr>
          <w:rStyle w:val="normaltextrun"/>
          <w:b/>
          <w:bCs/>
          <w:color w:val="000000"/>
        </w:rPr>
        <w:t>rektora amata kandidātu atlases konkursa</w:t>
      </w:r>
      <w:r w:rsidRPr="00A61C84">
        <w:rPr>
          <w:rStyle w:val="normaltextrun"/>
          <w:color w:val="000000"/>
        </w:rPr>
        <w:t> </w:t>
      </w:r>
      <w:r w:rsidRPr="00A61C84">
        <w:rPr>
          <w:rStyle w:val="normaltextrun"/>
          <w:b/>
          <w:bCs/>
          <w:color w:val="000000"/>
        </w:rPr>
        <w:t>nolikumu</w:t>
      </w:r>
      <w:r w:rsidRPr="00A61C84">
        <w:rPr>
          <w:rStyle w:val="normaltextrun"/>
          <w:color w:val="000000"/>
        </w:rPr>
        <w:t> </w:t>
      </w:r>
      <w:r w:rsidRPr="00A61C84">
        <w:rPr>
          <w:rStyle w:val="eop"/>
          <w:color w:val="000000"/>
        </w:rPr>
        <w:t> </w:t>
      </w:r>
      <w:bookmarkEnd w:id="0"/>
    </w:p>
    <w:p w14:paraId="2740F871" w14:textId="77777777" w:rsidR="002C3965" w:rsidRDefault="002C3965" w:rsidP="002C3965">
      <w:pPr>
        <w:pStyle w:val="paragraph"/>
        <w:spacing w:before="0" w:beforeAutospacing="0" w:after="0" w:afterAutospacing="0"/>
        <w:jc w:val="center"/>
        <w:textAlignment w:val="baseline"/>
        <w:rPr>
          <w:rFonts w:ascii="Segoe UI" w:hAnsi="Segoe UI" w:cs="Segoe UI"/>
          <w:sz w:val="18"/>
          <w:szCs w:val="18"/>
        </w:rPr>
      </w:pPr>
      <w:r>
        <w:rPr>
          <w:rStyle w:val="eop"/>
        </w:rPr>
        <w:t> </w:t>
      </w:r>
    </w:p>
    <w:p w14:paraId="0287CD30" w14:textId="77777777" w:rsidR="002C3965" w:rsidRDefault="002C3965" w:rsidP="002C3965">
      <w:pPr>
        <w:pStyle w:val="paragraph"/>
        <w:spacing w:before="0" w:beforeAutospacing="0" w:after="0" w:afterAutospacing="0"/>
        <w:jc w:val="center"/>
        <w:textAlignment w:val="baseline"/>
        <w:rPr>
          <w:rFonts w:ascii="Segoe UI" w:hAnsi="Segoe UI" w:cs="Segoe UI"/>
          <w:sz w:val="18"/>
          <w:szCs w:val="18"/>
        </w:rPr>
      </w:pPr>
      <w:r>
        <w:rPr>
          <w:rStyle w:val="eop"/>
        </w:rPr>
        <w:t> </w:t>
      </w:r>
    </w:p>
    <w:p w14:paraId="2ED75E84" w14:textId="013AB526" w:rsidR="002C3965" w:rsidRDefault="002C3965" w:rsidP="002C3965">
      <w:pPr>
        <w:pStyle w:val="paragraph"/>
        <w:spacing w:before="0" w:beforeAutospacing="0" w:after="0" w:afterAutospacing="0"/>
        <w:jc w:val="both"/>
        <w:textAlignment w:val="baseline"/>
        <w:rPr>
          <w:rStyle w:val="eop"/>
        </w:rPr>
      </w:pPr>
      <w:r>
        <w:rPr>
          <w:rStyle w:val="normaltextrun"/>
        </w:rPr>
        <w:t xml:space="preserve">Rīgas Tehniskās universitātes (turpmāk – RTU) padome, </w:t>
      </w:r>
      <w:r>
        <w:rPr>
          <w:rStyle w:val="normaltextrun"/>
          <w:color w:val="000000"/>
        </w:rPr>
        <w:t>ņemot vērā Augstskolu likuma 14.</w:t>
      </w:r>
      <w:r>
        <w:rPr>
          <w:rStyle w:val="normaltextrun"/>
          <w:color w:val="000000"/>
          <w:sz w:val="19"/>
          <w:szCs w:val="19"/>
          <w:vertAlign w:val="superscript"/>
        </w:rPr>
        <w:t>2</w:t>
      </w:r>
      <w:r>
        <w:rPr>
          <w:rStyle w:val="normaltextrun"/>
          <w:color w:val="000000"/>
        </w:rPr>
        <w:t xml:space="preserve"> panta 1.daļas 9.punktu, 17. panta trešo daļu, RTU Satversmes 32.1.punktu, nolemj apstiprināt RTU Senāta 2022. gada 27. jūnija sēdē (protokols Nr. 664) saskaņoto RTU</w:t>
      </w:r>
      <w:r>
        <w:rPr>
          <w:rStyle w:val="normaltextrun"/>
        </w:rPr>
        <w:t xml:space="preserve"> rektora amata kandidātu atlases konkursa nolikumu. </w:t>
      </w:r>
      <w:r>
        <w:rPr>
          <w:rStyle w:val="eop"/>
        </w:rPr>
        <w:t> </w:t>
      </w:r>
    </w:p>
    <w:p w14:paraId="44441D37" w14:textId="77777777" w:rsidR="002C3965" w:rsidRDefault="002C3965" w:rsidP="002C3965">
      <w:pPr>
        <w:pStyle w:val="paragraph"/>
        <w:spacing w:before="0" w:beforeAutospacing="0" w:after="0" w:afterAutospacing="0"/>
        <w:jc w:val="both"/>
        <w:textAlignment w:val="baseline"/>
        <w:rPr>
          <w:rFonts w:ascii="Segoe UI" w:hAnsi="Segoe UI" w:cs="Segoe UI"/>
          <w:sz w:val="18"/>
          <w:szCs w:val="18"/>
        </w:rPr>
      </w:pPr>
    </w:p>
    <w:p w14:paraId="1751AAA6" w14:textId="3B6A54B5" w:rsidR="002C3965" w:rsidRDefault="002C3965" w:rsidP="002C3965">
      <w:pPr>
        <w:pStyle w:val="paragraph"/>
        <w:spacing w:before="0" w:beforeAutospacing="0" w:after="0" w:afterAutospacing="0"/>
        <w:jc w:val="both"/>
        <w:textAlignment w:val="baseline"/>
        <w:rPr>
          <w:rStyle w:val="normaltextrun"/>
        </w:rPr>
      </w:pPr>
      <w:r>
        <w:rPr>
          <w:rStyle w:val="normaltextrun"/>
        </w:rPr>
        <w:t>Lai nodrošinātu procesa virzību, pēc nolikuma apstiprināšanas RTU padome lūdz RTU administrācijai organizēt un īstenot publiskā iepirkuma procedūru par personāla atlases kompānijas piesaistīšanu.</w:t>
      </w:r>
    </w:p>
    <w:p w14:paraId="6770231A" w14:textId="53FF7815" w:rsidR="00A61C84" w:rsidRDefault="00A61C84" w:rsidP="002C3965">
      <w:pPr>
        <w:pStyle w:val="paragraph"/>
        <w:spacing w:before="0" w:beforeAutospacing="0" w:after="0" w:afterAutospacing="0"/>
        <w:jc w:val="both"/>
        <w:textAlignment w:val="baseline"/>
        <w:rPr>
          <w:rStyle w:val="normaltextrun"/>
        </w:rPr>
      </w:pPr>
    </w:p>
    <w:p w14:paraId="724D4DED" w14:textId="3A7B14C1" w:rsidR="00A61C84" w:rsidRDefault="00A61C84" w:rsidP="00A61C84">
      <w:pPr>
        <w:spacing w:before="120" w:after="120" w:line="240" w:lineRule="auto"/>
        <w:ind w:left="0" w:right="4" w:firstLine="0"/>
        <w:rPr>
          <w:sz w:val="24"/>
          <w:szCs w:val="24"/>
          <w:lang w:val="lv-LV"/>
        </w:rPr>
      </w:pPr>
      <w:r w:rsidRPr="00BF123E">
        <w:rPr>
          <w:sz w:val="24"/>
          <w:szCs w:val="24"/>
          <w:lang w:val="lv-LV"/>
        </w:rPr>
        <w:t xml:space="preserve">RTU </w:t>
      </w:r>
      <w:r>
        <w:rPr>
          <w:sz w:val="24"/>
          <w:szCs w:val="24"/>
          <w:lang w:val="lv-LV"/>
        </w:rPr>
        <w:t>Padomes priekšsēdētājs</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t>A.Vanags</w:t>
      </w:r>
    </w:p>
    <w:p w14:paraId="6E5738B5" w14:textId="1B7F3B05" w:rsidR="00A61C84" w:rsidRPr="00BF123E" w:rsidRDefault="00A61C84" w:rsidP="00A61C84">
      <w:pPr>
        <w:spacing w:before="120" w:after="120" w:line="240" w:lineRule="auto"/>
        <w:ind w:left="0" w:right="4" w:firstLine="0"/>
        <w:rPr>
          <w:sz w:val="24"/>
          <w:szCs w:val="24"/>
          <w:lang w:val="lv-LV"/>
        </w:rPr>
      </w:pPr>
      <w:r>
        <w:rPr>
          <w:sz w:val="24"/>
          <w:szCs w:val="24"/>
          <w:lang w:val="lv-LV"/>
        </w:rPr>
        <w:t>Lēmumprojekta iesniedzējs: RTU Senāts</w:t>
      </w:r>
    </w:p>
    <w:p w14:paraId="0AAE9D17" w14:textId="77777777" w:rsidR="00A61C84" w:rsidRDefault="00A61C84" w:rsidP="002C3965">
      <w:pPr>
        <w:pStyle w:val="paragraph"/>
        <w:spacing w:before="0" w:beforeAutospacing="0" w:after="0" w:afterAutospacing="0"/>
        <w:jc w:val="both"/>
        <w:textAlignment w:val="baseline"/>
        <w:rPr>
          <w:rFonts w:ascii="Segoe UI" w:hAnsi="Segoe UI" w:cs="Segoe UI"/>
          <w:sz w:val="18"/>
          <w:szCs w:val="18"/>
        </w:rPr>
      </w:pPr>
    </w:p>
    <w:p w14:paraId="713C7851" w14:textId="1ED81618" w:rsidR="00BF123E" w:rsidRDefault="00BF123E" w:rsidP="00BF123E">
      <w:pPr>
        <w:spacing w:before="120" w:after="120" w:line="240" w:lineRule="auto"/>
        <w:jc w:val="center"/>
        <w:rPr>
          <w:b/>
          <w:bCs/>
          <w:sz w:val="24"/>
          <w:szCs w:val="24"/>
          <w:lang w:val="lv-LV"/>
        </w:rPr>
      </w:pPr>
    </w:p>
    <w:p w14:paraId="08ED21DC" w14:textId="77777777" w:rsidR="00A61C84" w:rsidRDefault="00A61C84" w:rsidP="00BF123E">
      <w:pPr>
        <w:spacing w:before="120" w:after="120" w:line="240" w:lineRule="auto"/>
        <w:jc w:val="center"/>
        <w:rPr>
          <w:b/>
          <w:bCs/>
          <w:sz w:val="24"/>
          <w:szCs w:val="24"/>
          <w:lang w:val="lv-LV"/>
        </w:rPr>
      </w:pPr>
    </w:p>
    <w:p w14:paraId="2686A468" w14:textId="5D2861CA" w:rsidR="00BF123E" w:rsidRPr="00BF123E" w:rsidRDefault="00BF123E" w:rsidP="00BF123E">
      <w:pPr>
        <w:spacing w:before="120" w:after="120" w:line="240" w:lineRule="auto"/>
        <w:jc w:val="center"/>
        <w:rPr>
          <w:b/>
          <w:bCs/>
          <w:sz w:val="24"/>
          <w:szCs w:val="24"/>
          <w:lang w:val="lv-LV"/>
        </w:rPr>
      </w:pPr>
      <w:r w:rsidRPr="00BF123E">
        <w:rPr>
          <w:b/>
          <w:bCs/>
          <w:sz w:val="24"/>
          <w:szCs w:val="24"/>
          <w:lang w:val="lv-LV"/>
        </w:rPr>
        <w:t>RĪGAS TEHNISKĀS UNIVERSITĀTES</w:t>
      </w:r>
    </w:p>
    <w:p w14:paraId="165DE1E8" w14:textId="77777777" w:rsidR="00BF123E" w:rsidRPr="00BF123E" w:rsidRDefault="00BF123E" w:rsidP="00BF123E">
      <w:pPr>
        <w:spacing w:before="120" w:after="120" w:line="240" w:lineRule="auto"/>
        <w:jc w:val="center"/>
        <w:rPr>
          <w:b/>
          <w:sz w:val="24"/>
          <w:szCs w:val="24"/>
          <w:lang w:val="lv-LV"/>
        </w:rPr>
      </w:pPr>
      <w:r w:rsidRPr="00BF123E">
        <w:rPr>
          <w:b/>
          <w:sz w:val="24"/>
          <w:szCs w:val="24"/>
          <w:lang w:val="lv-LV"/>
        </w:rPr>
        <w:t>REKTORA AMATA KANDIDĀTU ATLASES KONKURSA</w:t>
      </w:r>
    </w:p>
    <w:p w14:paraId="2AB036A2" w14:textId="77777777" w:rsidR="00BF123E" w:rsidRPr="00BF123E" w:rsidRDefault="00BF123E" w:rsidP="00BF123E">
      <w:pPr>
        <w:spacing w:before="120" w:after="120" w:line="240" w:lineRule="auto"/>
        <w:jc w:val="center"/>
        <w:rPr>
          <w:b/>
          <w:sz w:val="24"/>
          <w:szCs w:val="24"/>
          <w:lang w:val="lv-LV"/>
        </w:rPr>
      </w:pPr>
      <w:r w:rsidRPr="00BF123E">
        <w:rPr>
          <w:b/>
          <w:sz w:val="24"/>
          <w:szCs w:val="24"/>
          <w:lang w:val="lv-LV"/>
        </w:rPr>
        <w:t>NOLIKUMS</w:t>
      </w:r>
    </w:p>
    <w:p w14:paraId="20A9AF40" w14:textId="77777777" w:rsidR="00034CC9" w:rsidRPr="00BF123E" w:rsidRDefault="00034CC9" w:rsidP="002308BA">
      <w:pPr>
        <w:pStyle w:val="tv213"/>
        <w:shd w:val="clear" w:color="auto" w:fill="FFFFFF"/>
        <w:spacing w:before="120" w:beforeAutospacing="0" w:after="120" w:afterAutospacing="0"/>
        <w:jc w:val="both"/>
        <w:rPr>
          <w:lang w:val="lv-LV"/>
        </w:rPr>
      </w:pPr>
    </w:p>
    <w:p w14:paraId="28B4E4B2" w14:textId="7F2A04D7" w:rsidR="00034CC9" w:rsidRPr="00BF123E" w:rsidRDefault="00034CC9" w:rsidP="002308BA">
      <w:pPr>
        <w:pStyle w:val="tv213"/>
        <w:shd w:val="clear" w:color="auto" w:fill="FFFFFF"/>
        <w:spacing w:before="120" w:beforeAutospacing="0" w:after="120" w:afterAutospacing="0"/>
        <w:jc w:val="both"/>
        <w:rPr>
          <w:lang w:val="lv-LV"/>
        </w:rPr>
      </w:pPr>
      <w:r w:rsidRPr="00BF123E">
        <w:rPr>
          <w:lang w:val="lv-LV"/>
        </w:rPr>
        <w:t xml:space="preserve">Rektora vēlēšanas īsteno saskaņā ar RTU Senāta izstrādātiem un RTU padomes apstiprinātiem šādiem iekšējās reglamentācijas dokumentiem: </w:t>
      </w:r>
      <w:r w:rsidRPr="00BF123E">
        <w:rPr>
          <w:i/>
          <w:lang w:val="lv-LV"/>
        </w:rPr>
        <w:t>RTU rektora vēlēšanu procesa kārtība</w:t>
      </w:r>
      <w:r w:rsidRPr="00BF123E">
        <w:rPr>
          <w:lang w:val="lv-LV"/>
        </w:rPr>
        <w:t xml:space="preserve">, </w:t>
      </w:r>
      <w:r w:rsidRPr="00BF123E">
        <w:rPr>
          <w:i/>
          <w:lang w:val="lv-LV"/>
        </w:rPr>
        <w:t>RTU rektora amata kandidātu atlases</w:t>
      </w:r>
      <w:r w:rsidR="00615A81" w:rsidRPr="00BF123E">
        <w:rPr>
          <w:i/>
          <w:lang w:val="lv-LV"/>
        </w:rPr>
        <w:t xml:space="preserve"> konkursa</w:t>
      </w:r>
      <w:r w:rsidRPr="00BF123E">
        <w:rPr>
          <w:i/>
          <w:lang w:val="lv-LV"/>
        </w:rPr>
        <w:t xml:space="preserve"> nolikums</w:t>
      </w:r>
      <w:r w:rsidRPr="00BF123E">
        <w:rPr>
          <w:lang w:val="lv-LV"/>
        </w:rPr>
        <w:t xml:space="preserve"> un </w:t>
      </w:r>
      <w:r w:rsidRPr="00BF123E">
        <w:rPr>
          <w:i/>
          <w:lang w:val="lv-LV"/>
        </w:rPr>
        <w:t>RTU rektora vēlēšanu nolikums</w:t>
      </w:r>
      <w:r w:rsidRPr="00BF123E">
        <w:rPr>
          <w:lang w:val="lv-LV"/>
        </w:rPr>
        <w:t xml:space="preserve">. Dokumenti ir savstarpēji integrēti/saistīti (skat. nolikuma 2. punktu). </w:t>
      </w:r>
    </w:p>
    <w:p w14:paraId="3EB64E37" w14:textId="77777777" w:rsidR="00034CC9" w:rsidRPr="00BF123E" w:rsidRDefault="00034CC9" w:rsidP="002308BA">
      <w:pPr>
        <w:spacing w:before="120" w:after="120" w:line="240" w:lineRule="auto"/>
        <w:jc w:val="center"/>
        <w:rPr>
          <w:sz w:val="24"/>
          <w:szCs w:val="24"/>
          <w:lang w:val="lv-LV"/>
        </w:rPr>
      </w:pPr>
    </w:p>
    <w:p w14:paraId="72E36DBE" w14:textId="77777777" w:rsidR="00034CC9" w:rsidRPr="00BF123E" w:rsidRDefault="00034CC9" w:rsidP="002308BA">
      <w:pPr>
        <w:pStyle w:val="ListParagraph"/>
        <w:spacing w:before="120" w:after="120" w:line="240" w:lineRule="auto"/>
        <w:jc w:val="right"/>
        <w:rPr>
          <w:rFonts w:ascii="Times New Roman" w:hAnsi="Times New Roman" w:cs="Times New Roman"/>
          <w:sz w:val="24"/>
          <w:szCs w:val="24"/>
          <w:lang w:val="lv-LV"/>
        </w:rPr>
      </w:pPr>
      <w:r w:rsidRPr="00BF123E">
        <w:rPr>
          <w:rFonts w:ascii="Times New Roman" w:hAnsi="Times New Roman" w:cs="Times New Roman"/>
          <w:sz w:val="24"/>
          <w:szCs w:val="24"/>
          <w:lang w:val="lv-LV"/>
        </w:rPr>
        <w:t xml:space="preserve">izdots saskaņā ar Augstskolu likuma </w:t>
      </w:r>
    </w:p>
    <w:p w14:paraId="19F60318" w14:textId="207153F3" w:rsidR="00034CC9" w:rsidRPr="00BF123E" w:rsidRDefault="00034CC9" w:rsidP="002308BA">
      <w:pPr>
        <w:pStyle w:val="ListParagraph"/>
        <w:spacing w:before="120" w:after="120" w:line="240" w:lineRule="auto"/>
        <w:jc w:val="right"/>
        <w:rPr>
          <w:rFonts w:ascii="Times New Roman" w:hAnsi="Times New Roman" w:cs="Times New Roman"/>
          <w:sz w:val="24"/>
          <w:szCs w:val="24"/>
          <w:lang w:val="lv-LV"/>
        </w:rPr>
      </w:pPr>
      <w:r w:rsidRPr="00BF123E">
        <w:rPr>
          <w:rFonts w:ascii="Times New Roman" w:hAnsi="Times New Roman" w:cs="Times New Roman"/>
          <w:bCs/>
          <w:sz w:val="24"/>
          <w:szCs w:val="24"/>
          <w:shd w:val="clear" w:color="auto" w:fill="FFFFFF"/>
          <w:lang w:val="lv-LV"/>
        </w:rPr>
        <w:t>14.</w:t>
      </w:r>
      <w:r w:rsidRPr="00BF123E">
        <w:rPr>
          <w:rFonts w:ascii="Times New Roman" w:hAnsi="Times New Roman" w:cs="Times New Roman"/>
          <w:bCs/>
          <w:sz w:val="24"/>
          <w:szCs w:val="24"/>
          <w:shd w:val="clear" w:color="auto" w:fill="FFFFFF"/>
          <w:vertAlign w:val="superscript"/>
          <w:lang w:val="lv-LV"/>
        </w:rPr>
        <w:t>2</w:t>
      </w:r>
      <w:r w:rsidRPr="00BF123E">
        <w:rPr>
          <w:rFonts w:ascii="Times New Roman" w:hAnsi="Times New Roman" w:cs="Times New Roman"/>
          <w:bCs/>
          <w:sz w:val="24"/>
          <w:szCs w:val="24"/>
          <w:shd w:val="clear" w:color="auto" w:fill="FFFFFF"/>
          <w:lang w:val="lv-LV"/>
        </w:rPr>
        <w:t> panta 1.</w:t>
      </w:r>
      <w:r w:rsidR="00E717AD" w:rsidRPr="00BF123E">
        <w:rPr>
          <w:rFonts w:ascii="Times New Roman" w:hAnsi="Times New Roman" w:cs="Times New Roman"/>
          <w:bCs/>
          <w:sz w:val="24"/>
          <w:szCs w:val="24"/>
          <w:shd w:val="clear" w:color="auto" w:fill="FFFFFF"/>
          <w:lang w:val="lv-LV"/>
        </w:rPr>
        <w:t> </w:t>
      </w:r>
      <w:r w:rsidRPr="00BF123E">
        <w:rPr>
          <w:rFonts w:ascii="Times New Roman" w:hAnsi="Times New Roman" w:cs="Times New Roman"/>
          <w:bCs/>
          <w:sz w:val="24"/>
          <w:szCs w:val="24"/>
          <w:shd w:val="clear" w:color="auto" w:fill="FFFFFF"/>
          <w:lang w:val="lv-LV"/>
        </w:rPr>
        <w:t>daļas 9.</w:t>
      </w:r>
      <w:r w:rsidR="00E717AD" w:rsidRPr="00BF123E">
        <w:rPr>
          <w:rFonts w:ascii="Times New Roman" w:hAnsi="Times New Roman" w:cs="Times New Roman"/>
          <w:bCs/>
          <w:sz w:val="24"/>
          <w:szCs w:val="24"/>
          <w:shd w:val="clear" w:color="auto" w:fill="FFFFFF"/>
          <w:lang w:val="lv-LV"/>
        </w:rPr>
        <w:t> </w:t>
      </w:r>
      <w:r w:rsidRPr="00BF123E">
        <w:rPr>
          <w:rFonts w:ascii="Times New Roman" w:hAnsi="Times New Roman" w:cs="Times New Roman"/>
          <w:bCs/>
          <w:sz w:val="24"/>
          <w:szCs w:val="24"/>
          <w:shd w:val="clear" w:color="auto" w:fill="FFFFFF"/>
          <w:lang w:val="lv-LV"/>
        </w:rPr>
        <w:t>punktu,</w:t>
      </w:r>
      <w:r w:rsidRPr="00BF123E">
        <w:rPr>
          <w:rFonts w:ascii="Times New Roman" w:hAnsi="Times New Roman" w:cs="Times New Roman"/>
          <w:sz w:val="24"/>
          <w:szCs w:val="24"/>
          <w:lang w:val="lv-LV"/>
        </w:rPr>
        <w:t xml:space="preserve"> 17.</w:t>
      </w:r>
      <w:r w:rsidR="00E717AD" w:rsidRPr="00BF123E">
        <w:rPr>
          <w:rFonts w:ascii="Times New Roman" w:hAnsi="Times New Roman" w:cs="Times New Roman"/>
          <w:sz w:val="24"/>
          <w:szCs w:val="24"/>
          <w:lang w:val="lv-LV"/>
        </w:rPr>
        <w:t> </w:t>
      </w:r>
      <w:r w:rsidRPr="00BF123E">
        <w:rPr>
          <w:rFonts w:ascii="Times New Roman" w:hAnsi="Times New Roman" w:cs="Times New Roman"/>
          <w:sz w:val="24"/>
          <w:szCs w:val="24"/>
          <w:lang w:val="lv-LV"/>
        </w:rPr>
        <w:t>panta trešo daļu,</w:t>
      </w:r>
    </w:p>
    <w:p w14:paraId="0DE166F2" w14:textId="77777777" w:rsidR="00034CC9" w:rsidRPr="00BF123E" w:rsidRDefault="00034CC9" w:rsidP="002308BA">
      <w:pPr>
        <w:pStyle w:val="ListParagraph"/>
        <w:spacing w:before="120" w:after="120" w:line="240" w:lineRule="auto"/>
        <w:jc w:val="right"/>
        <w:rPr>
          <w:rFonts w:ascii="Times New Roman" w:hAnsi="Times New Roman" w:cs="Times New Roman"/>
          <w:sz w:val="24"/>
          <w:szCs w:val="24"/>
          <w:lang w:val="lv-LV"/>
        </w:rPr>
      </w:pPr>
      <w:r w:rsidRPr="00BF123E">
        <w:rPr>
          <w:rFonts w:ascii="Times New Roman" w:hAnsi="Times New Roman" w:cs="Times New Roman"/>
          <w:sz w:val="24"/>
          <w:szCs w:val="24"/>
          <w:lang w:val="lv-LV"/>
        </w:rPr>
        <w:t>Rīgas Tehniskās universitātes</w:t>
      </w:r>
    </w:p>
    <w:p w14:paraId="1B37005F" w14:textId="66F00549" w:rsidR="00034CC9" w:rsidRPr="00BF123E" w:rsidRDefault="00034CC9" w:rsidP="002308BA">
      <w:pPr>
        <w:pStyle w:val="ListParagraph"/>
        <w:spacing w:before="120" w:after="120" w:line="240" w:lineRule="auto"/>
        <w:jc w:val="right"/>
        <w:rPr>
          <w:rFonts w:ascii="Times New Roman" w:hAnsi="Times New Roman" w:cs="Times New Roman"/>
          <w:i/>
          <w:sz w:val="24"/>
          <w:szCs w:val="24"/>
          <w:lang w:val="lv-LV"/>
        </w:rPr>
      </w:pPr>
      <w:r w:rsidRPr="00BF123E">
        <w:rPr>
          <w:rFonts w:ascii="Times New Roman" w:hAnsi="Times New Roman" w:cs="Times New Roman"/>
          <w:sz w:val="24"/>
          <w:szCs w:val="24"/>
          <w:lang w:val="lv-LV"/>
        </w:rPr>
        <w:t>Satversmes 32.1.</w:t>
      </w:r>
      <w:r w:rsidR="00E717AD" w:rsidRPr="00BF123E">
        <w:rPr>
          <w:rFonts w:ascii="Times New Roman" w:hAnsi="Times New Roman" w:cs="Times New Roman"/>
          <w:sz w:val="24"/>
          <w:szCs w:val="24"/>
          <w:lang w:val="lv-LV"/>
        </w:rPr>
        <w:t> </w:t>
      </w:r>
      <w:r w:rsidRPr="00BF123E">
        <w:rPr>
          <w:rFonts w:ascii="Times New Roman" w:hAnsi="Times New Roman" w:cs="Times New Roman"/>
          <w:sz w:val="24"/>
          <w:szCs w:val="24"/>
          <w:lang w:val="lv-LV"/>
        </w:rPr>
        <w:t>punktu</w:t>
      </w:r>
    </w:p>
    <w:p w14:paraId="281607AB" w14:textId="77777777" w:rsidR="00034CC9" w:rsidRPr="00BF123E" w:rsidRDefault="00034CC9" w:rsidP="002308BA">
      <w:pPr>
        <w:spacing w:before="120" w:after="120" w:line="240" w:lineRule="auto"/>
        <w:rPr>
          <w:sz w:val="24"/>
          <w:szCs w:val="24"/>
          <w:lang w:val="lv-LV"/>
        </w:rPr>
      </w:pPr>
    </w:p>
    <w:p w14:paraId="7030E5B6" w14:textId="7A239721" w:rsidR="00034CC9" w:rsidRPr="00BF123E" w:rsidRDefault="00034CC9" w:rsidP="002308BA">
      <w:pPr>
        <w:spacing w:before="120" w:after="120" w:line="240" w:lineRule="auto"/>
        <w:ind w:left="360" w:firstLine="0"/>
        <w:jc w:val="center"/>
        <w:rPr>
          <w:b/>
          <w:sz w:val="24"/>
          <w:szCs w:val="24"/>
          <w:lang w:val="lv-LV"/>
        </w:rPr>
      </w:pPr>
      <w:r w:rsidRPr="00BF123E">
        <w:rPr>
          <w:b/>
          <w:sz w:val="24"/>
          <w:szCs w:val="24"/>
          <w:lang w:val="lv-LV"/>
        </w:rPr>
        <w:t>I</w:t>
      </w:r>
      <w:r w:rsidR="00922CE0" w:rsidRPr="00BF123E">
        <w:rPr>
          <w:b/>
          <w:sz w:val="24"/>
          <w:szCs w:val="24"/>
          <w:lang w:val="lv-LV"/>
        </w:rPr>
        <w:t>.</w:t>
      </w:r>
      <w:r w:rsidRPr="00BF123E">
        <w:rPr>
          <w:b/>
          <w:sz w:val="24"/>
          <w:szCs w:val="24"/>
          <w:lang w:val="lv-LV"/>
        </w:rPr>
        <w:t xml:space="preserve"> Vispārīgi</w:t>
      </w:r>
      <w:r w:rsidR="00E717AD" w:rsidRPr="00BF123E">
        <w:rPr>
          <w:b/>
          <w:sz w:val="24"/>
          <w:szCs w:val="24"/>
          <w:lang w:val="lv-LV"/>
        </w:rPr>
        <w:t>e</w:t>
      </w:r>
      <w:r w:rsidRPr="00BF123E">
        <w:rPr>
          <w:b/>
          <w:sz w:val="24"/>
          <w:szCs w:val="24"/>
          <w:lang w:val="lv-LV"/>
        </w:rPr>
        <w:t xml:space="preserve"> noteikumi</w:t>
      </w:r>
    </w:p>
    <w:p w14:paraId="283F71F1" w14:textId="77777777" w:rsidR="00D161C6" w:rsidRPr="00BF123E" w:rsidRDefault="00D161C6" w:rsidP="002308BA">
      <w:pPr>
        <w:spacing w:before="120" w:after="120" w:line="240" w:lineRule="auto"/>
        <w:ind w:left="360" w:firstLine="0"/>
        <w:jc w:val="center"/>
        <w:rPr>
          <w:b/>
          <w:sz w:val="24"/>
          <w:szCs w:val="24"/>
          <w:lang w:val="lv-LV"/>
        </w:rPr>
      </w:pPr>
    </w:p>
    <w:p w14:paraId="1EE978F8" w14:textId="217E98F5" w:rsidR="00034CC9" w:rsidRPr="00BF123E" w:rsidRDefault="00034CC9" w:rsidP="002308BA">
      <w:pPr>
        <w:pStyle w:val="tv213"/>
        <w:numPr>
          <w:ilvl w:val="1"/>
          <w:numId w:val="13"/>
        </w:numPr>
        <w:shd w:val="clear" w:color="auto" w:fill="FFFFFF"/>
        <w:spacing w:before="120" w:beforeAutospacing="0" w:after="120" w:afterAutospacing="0"/>
        <w:ind w:left="357" w:hanging="357"/>
        <w:jc w:val="both"/>
        <w:rPr>
          <w:shd w:val="clear" w:color="auto" w:fill="FFFFFF"/>
          <w:lang w:val="lv-LV"/>
        </w:rPr>
      </w:pPr>
      <w:r w:rsidRPr="00BF123E">
        <w:rPr>
          <w:lang w:val="lv-LV"/>
        </w:rPr>
        <w:lastRenderedPageBreak/>
        <w:t>Saskaņā ar Augstskolu likuma 17.</w:t>
      </w:r>
      <w:r w:rsidR="00E717AD" w:rsidRPr="00BF123E">
        <w:rPr>
          <w:lang w:val="lv-LV"/>
        </w:rPr>
        <w:t> </w:t>
      </w:r>
      <w:r w:rsidRPr="00BF123E">
        <w:rPr>
          <w:lang w:val="lv-LV"/>
        </w:rPr>
        <w:t>panta otro, trešo un ceturto daļu</w:t>
      </w:r>
      <w:r w:rsidRPr="00BF123E">
        <w:rPr>
          <w:rStyle w:val="FootnoteReference"/>
          <w:lang w:val="lv-LV"/>
        </w:rPr>
        <w:footnoteReference w:id="1"/>
      </w:r>
      <w:r w:rsidRPr="00BF123E">
        <w:rPr>
          <w:lang w:val="lv-LV"/>
        </w:rPr>
        <w:t xml:space="preserve"> un Rīgas Tehniskās universitātes (RTU) Satversmes 32.1. un 32.2.</w:t>
      </w:r>
      <w:r w:rsidR="00E717AD" w:rsidRPr="00BF123E">
        <w:rPr>
          <w:lang w:val="lv-LV"/>
        </w:rPr>
        <w:t> </w:t>
      </w:r>
      <w:r w:rsidRPr="00BF123E">
        <w:rPr>
          <w:lang w:val="lv-LV"/>
        </w:rPr>
        <w:t xml:space="preserve">punktu RTU rektoru ievēlē RTU </w:t>
      </w:r>
      <w:r w:rsidR="00971B7C" w:rsidRPr="00BF123E">
        <w:rPr>
          <w:lang w:val="lv-LV"/>
        </w:rPr>
        <w:t>S</w:t>
      </w:r>
      <w:r w:rsidRPr="00BF123E">
        <w:rPr>
          <w:lang w:val="lv-LV"/>
        </w:rPr>
        <w:t xml:space="preserve">atversmes sapulce, </w:t>
      </w:r>
      <w:r w:rsidR="00E717AD" w:rsidRPr="00BF123E">
        <w:rPr>
          <w:lang w:val="lv-LV"/>
        </w:rPr>
        <w:t xml:space="preserve">savukārt </w:t>
      </w:r>
      <w:r w:rsidRPr="00BF123E">
        <w:rPr>
          <w:lang w:val="lv-LV"/>
        </w:rPr>
        <w:t>rektora amata kandidātus atklāta starptautiska konkursa rezultātā izraugās RTU padome un</w:t>
      </w:r>
      <w:r w:rsidRPr="00BF123E">
        <w:rPr>
          <w:shd w:val="clear" w:color="auto" w:fill="FFFFFF"/>
          <w:lang w:val="lv-LV"/>
        </w:rPr>
        <w:t xml:space="preserve"> </w:t>
      </w:r>
      <w:r w:rsidR="00092E1F" w:rsidRPr="00BF123E">
        <w:rPr>
          <w:shd w:val="clear" w:color="auto" w:fill="FFFFFF"/>
          <w:lang w:val="lv-LV"/>
        </w:rPr>
        <w:t xml:space="preserve">nominē </w:t>
      </w:r>
      <w:r w:rsidRPr="00BF123E">
        <w:rPr>
          <w:shd w:val="clear" w:color="auto" w:fill="FFFFFF"/>
          <w:lang w:val="lv-LV"/>
        </w:rPr>
        <w:t xml:space="preserve">vienu vai vairākus rektora amata kandidātus RTU </w:t>
      </w:r>
      <w:r w:rsidR="00971B7C" w:rsidRPr="00BF123E">
        <w:rPr>
          <w:shd w:val="clear" w:color="auto" w:fill="FFFFFF"/>
          <w:lang w:val="lv-LV"/>
        </w:rPr>
        <w:t>S</w:t>
      </w:r>
      <w:r w:rsidRPr="00BF123E">
        <w:rPr>
          <w:shd w:val="clear" w:color="auto" w:fill="FFFFFF"/>
          <w:lang w:val="lv-LV"/>
        </w:rPr>
        <w:t>atversmes sapulcē ievēlēšanai rektora amatā.</w:t>
      </w:r>
    </w:p>
    <w:p w14:paraId="7DD293B0" w14:textId="1809C21A" w:rsidR="00034CC9" w:rsidRPr="00BF123E" w:rsidRDefault="00034CC9" w:rsidP="00F5330A">
      <w:pPr>
        <w:pStyle w:val="tv213"/>
        <w:numPr>
          <w:ilvl w:val="1"/>
          <w:numId w:val="13"/>
        </w:numPr>
        <w:shd w:val="clear" w:color="auto" w:fill="FFFFFF"/>
        <w:spacing w:before="120" w:beforeAutospacing="0" w:after="120" w:afterAutospacing="0"/>
        <w:ind w:left="357" w:hanging="357"/>
        <w:jc w:val="both"/>
        <w:rPr>
          <w:lang w:val="lv-LV"/>
        </w:rPr>
      </w:pPr>
      <w:r w:rsidRPr="00BF123E">
        <w:rPr>
          <w:lang w:val="lv-LV"/>
        </w:rPr>
        <w:t>Rīgas Tehniskās universitātes rektora amata kandidātu atlases konkursa nolikums (turpmāk  – Atlases nolikums), ievērojot arī RTU rektora vēlēšanu procesa kārtības (</w:t>
      </w:r>
      <w:r w:rsidR="00E717AD" w:rsidRPr="00BF123E">
        <w:rPr>
          <w:lang w:val="lv-LV"/>
        </w:rPr>
        <w:t xml:space="preserve">dokumenti </w:t>
      </w:r>
      <w:r w:rsidRPr="00BF123E">
        <w:rPr>
          <w:lang w:val="lv-LV"/>
        </w:rPr>
        <w:t>saskaņoti RTU Senātā 2022. gada 27. jūnijā, protokols Nr. 664, apstiprināti RTU padomē 2022.</w:t>
      </w:r>
      <w:r w:rsidR="00172D2D" w:rsidRPr="00BF123E">
        <w:rPr>
          <w:lang w:val="lv-LV"/>
        </w:rPr>
        <w:t> </w:t>
      </w:r>
      <w:r w:rsidRPr="00BF123E">
        <w:rPr>
          <w:lang w:val="lv-LV"/>
        </w:rPr>
        <w:t>gada 30.</w:t>
      </w:r>
      <w:r w:rsidR="00172D2D" w:rsidRPr="00BF123E">
        <w:rPr>
          <w:lang w:val="lv-LV"/>
        </w:rPr>
        <w:t> </w:t>
      </w:r>
      <w:r w:rsidRPr="00BF123E">
        <w:rPr>
          <w:lang w:val="lv-LV"/>
        </w:rPr>
        <w:t xml:space="preserve">jūnijā, protokols Nr. </w:t>
      </w:r>
      <w:r w:rsidR="002C3965">
        <w:rPr>
          <w:lang w:val="lv-LV"/>
        </w:rPr>
        <w:t>7</w:t>
      </w:r>
      <w:r w:rsidRPr="00BF123E">
        <w:rPr>
          <w:lang w:val="lv-LV"/>
        </w:rPr>
        <w:t>), 6. un 7.</w:t>
      </w:r>
      <w:r w:rsidR="006A3609" w:rsidRPr="00BF123E">
        <w:rPr>
          <w:lang w:val="lv-LV"/>
        </w:rPr>
        <w:t> </w:t>
      </w:r>
      <w:r w:rsidRPr="00BF123E">
        <w:rPr>
          <w:lang w:val="lv-LV"/>
        </w:rPr>
        <w:t>punktu nosaka RTU padomes īstenotā rektora amata kandidātu (turpmāk – Kandidāts(-i)) atlases konkursa (turpmāk – Atlases konkurss</w:t>
      </w:r>
      <w:r w:rsidRPr="00BF123E">
        <w:rPr>
          <w:i/>
          <w:lang w:val="lv-LV"/>
        </w:rPr>
        <w:t>)</w:t>
      </w:r>
      <w:r w:rsidRPr="00BF123E">
        <w:rPr>
          <w:lang w:val="lv-LV"/>
        </w:rPr>
        <w:t xml:space="preserve"> reglamentāciju, kas </w:t>
      </w:r>
      <w:r w:rsidRPr="00BF123E">
        <w:rPr>
          <w:u w:val="single"/>
          <w:lang w:val="lv-LV"/>
        </w:rPr>
        <w:t xml:space="preserve">ietver procesu līdz RTU padomes lēmuma pieņemšanai par viena </w:t>
      </w:r>
      <w:r w:rsidRPr="00BF123E">
        <w:rPr>
          <w:u w:val="single"/>
          <w:shd w:val="clear" w:color="auto" w:fill="FFFFFF"/>
          <w:lang w:val="lv-LV"/>
        </w:rPr>
        <w:t>vai vairāku Kandidātu</w:t>
      </w:r>
      <w:r w:rsidRPr="00BF123E">
        <w:rPr>
          <w:i/>
          <w:u w:val="single"/>
          <w:shd w:val="clear" w:color="auto" w:fill="FFFFFF"/>
          <w:lang w:val="lv-LV"/>
        </w:rPr>
        <w:t xml:space="preserve"> </w:t>
      </w:r>
      <w:r w:rsidR="00F5330A" w:rsidRPr="00BF123E">
        <w:rPr>
          <w:u w:val="single"/>
          <w:shd w:val="clear" w:color="auto" w:fill="FFFFFF"/>
          <w:lang w:val="lv-LV"/>
        </w:rPr>
        <w:t>nominēšana</w:t>
      </w:r>
      <w:r w:rsidRPr="00BF123E">
        <w:rPr>
          <w:u w:val="single"/>
          <w:shd w:val="clear" w:color="auto" w:fill="FFFFFF"/>
          <w:lang w:val="lv-LV"/>
        </w:rPr>
        <w:t xml:space="preserve"> RTU Satversmes sapulcē ievēlēšanai rektora amatā</w:t>
      </w:r>
      <w:r w:rsidRPr="00BF123E">
        <w:rPr>
          <w:lang w:val="lv-LV"/>
        </w:rPr>
        <w:t xml:space="preserve">. </w:t>
      </w:r>
    </w:p>
    <w:p w14:paraId="1278BFBA" w14:textId="77777777" w:rsidR="00034CC9" w:rsidRPr="00BF123E" w:rsidRDefault="00034CC9" w:rsidP="002308BA">
      <w:pPr>
        <w:pStyle w:val="tv213"/>
        <w:numPr>
          <w:ilvl w:val="1"/>
          <w:numId w:val="13"/>
        </w:numPr>
        <w:shd w:val="clear" w:color="auto" w:fill="FFFFFF"/>
        <w:spacing w:before="120" w:beforeAutospacing="0" w:after="120" w:afterAutospacing="0"/>
        <w:ind w:left="357" w:hanging="357"/>
        <w:jc w:val="both"/>
        <w:rPr>
          <w:lang w:val="lv-LV"/>
        </w:rPr>
      </w:pPr>
      <w:r w:rsidRPr="00BF123E">
        <w:rPr>
          <w:lang w:val="lv-LV"/>
        </w:rPr>
        <w:t xml:space="preserve">Atlases konkursa īstenošanai RTU padome izveido Rektora amata kandidātu nominācijas komisiju (turpmāk – Komisija), kā arī piesaista personāla atlases kompāniju (turpmāk – Kompānija). </w:t>
      </w:r>
    </w:p>
    <w:p w14:paraId="3D5FEE8E" w14:textId="77777777" w:rsidR="00034CC9" w:rsidRPr="00BF123E" w:rsidRDefault="00034CC9" w:rsidP="002308BA">
      <w:pPr>
        <w:pStyle w:val="tv213"/>
        <w:numPr>
          <w:ilvl w:val="1"/>
          <w:numId w:val="13"/>
        </w:numPr>
        <w:shd w:val="clear" w:color="auto" w:fill="FFFFFF" w:themeFill="background1"/>
        <w:spacing w:before="120" w:beforeAutospacing="0" w:after="120" w:afterAutospacing="0"/>
        <w:ind w:left="357" w:hanging="357"/>
        <w:jc w:val="both"/>
        <w:rPr>
          <w:lang w:val="lv-LV"/>
        </w:rPr>
      </w:pPr>
      <w:r w:rsidRPr="00BF123E">
        <w:rPr>
          <w:lang w:val="lv-LV"/>
        </w:rPr>
        <w:t>Atlases nolikums ietver Atlases nolikuma pamattekstu un Atlases nolikuma pielikumus:</w:t>
      </w:r>
    </w:p>
    <w:p w14:paraId="04DE86FC" w14:textId="5AD68FFC" w:rsidR="009A38E7" w:rsidRPr="00BF123E" w:rsidRDefault="00034CC9" w:rsidP="00B82AC5">
      <w:pPr>
        <w:spacing w:before="120" w:after="120" w:line="240" w:lineRule="auto"/>
        <w:ind w:left="426" w:firstLine="0"/>
        <w:rPr>
          <w:b/>
          <w:sz w:val="24"/>
          <w:szCs w:val="24"/>
          <w:lang w:val="lv-LV"/>
        </w:rPr>
      </w:pPr>
      <w:r w:rsidRPr="00BF123E">
        <w:rPr>
          <w:sz w:val="24"/>
          <w:szCs w:val="24"/>
          <w:lang w:val="lv-LV"/>
        </w:rPr>
        <w:t>1.</w:t>
      </w:r>
      <w:r w:rsidR="006A3609" w:rsidRPr="00BF123E">
        <w:rPr>
          <w:sz w:val="24"/>
          <w:szCs w:val="24"/>
          <w:lang w:val="lv-LV"/>
        </w:rPr>
        <w:t> </w:t>
      </w:r>
      <w:r w:rsidRPr="00BF123E">
        <w:rPr>
          <w:sz w:val="24"/>
          <w:szCs w:val="24"/>
          <w:lang w:val="lv-LV"/>
        </w:rPr>
        <w:t xml:space="preserve">pielikums </w:t>
      </w:r>
      <w:r w:rsidR="00E004F8" w:rsidRPr="00BF123E">
        <w:rPr>
          <w:sz w:val="24"/>
          <w:szCs w:val="24"/>
          <w:lang w:val="lv-LV"/>
        </w:rPr>
        <w:t>–</w:t>
      </w:r>
      <w:r w:rsidRPr="00BF123E">
        <w:rPr>
          <w:sz w:val="24"/>
          <w:szCs w:val="24"/>
          <w:lang w:val="lv-LV"/>
        </w:rPr>
        <w:t xml:space="preserve"> </w:t>
      </w:r>
      <w:r w:rsidR="002C299F" w:rsidRPr="00BF123E">
        <w:rPr>
          <w:sz w:val="24"/>
          <w:szCs w:val="24"/>
          <w:lang w:val="lv-LV"/>
        </w:rPr>
        <w:t>r</w:t>
      </w:r>
      <w:r w:rsidRPr="00BF123E">
        <w:rPr>
          <w:sz w:val="24"/>
          <w:szCs w:val="24"/>
          <w:lang w:val="lv-LV"/>
        </w:rPr>
        <w:t xml:space="preserve">ektora amata </w:t>
      </w:r>
      <w:r w:rsidR="009A38E7" w:rsidRPr="00BF123E">
        <w:rPr>
          <w:sz w:val="24"/>
          <w:szCs w:val="24"/>
          <w:lang w:val="lv-LV"/>
        </w:rPr>
        <w:t xml:space="preserve">atlases konkursa </w:t>
      </w:r>
      <w:r w:rsidRPr="00BF123E">
        <w:rPr>
          <w:sz w:val="24"/>
          <w:szCs w:val="24"/>
          <w:lang w:val="lv-LV"/>
        </w:rPr>
        <w:t>kandidāta apliecinājuma veidlapa</w:t>
      </w:r>
      <w:r w:rsidR="007407A1" w:rsidRPr="00BF123E">
        <w:rPr>
          <w:sz w:val="24"/>
          <w:szCs w:val="24"/>
          <w:lang w:val="lv-LV"/>
        </w:rPr>
        <w:t>, ko paraksta un iesniedz katrs Kandidāts</w:t>
      </w:r>
      <w:r w:rsidRPr="00BF123E">
        <w:rPr>
          <w:sz w:val="24"/>
          <w:szCs w:val="24"/>
          <w:lang w:val="lv-LV"/>
        </w:rPr>
        <w:t>;</w:t>
      </w:r>
      <w:r w:rsidR="009A38E7" w:rsidRPr="00BF123E">
        <w:rPr>
          <w:sz w:val="24"/>
          <w:szCs w:val="24"/>
          <w:lang w:val="lv-LV"/>
        </w:rPr>
        <w:t xml:space="preserve"> </w:t>
      </w:r>
    </w:p>
    <w:p w14:paraId="0ECEDFAC" w14:textId="745EAB48" w:rsidR="000B0D6C" w:rsidRPr="00BF123E" w:rsidRDefault="00034CC9" w:rsidP="00B82AC5">
      <w:pPr>
        <w:spacing w:before="120" w:after="120" w:line="240" w:lineRule="auto"/>
        <w:ind w:left="426" w:firstLine="0"/>
        <w:rPr>
          <w:b/>
          <w:sz w:val="24"/>
          <w:szCs w:val="24"/>
          <w:lang w:val="lv-LV"/>
        </w:rPr>
      </w:pPr>
      <w:r w:rsidRPr="00BF123E">
        <w:rPr>
          <w:sz w:val="24"/>
          <w:szCs w:val="24"/>
          <w:lang w:val="lv-LV"/>
        </w:rPr>
        <w:t>2.</w:t>
      </w:r>
      <w:r w:rsidR="00B335C8" w:rsidRPr="00BF123E">
        <w:rPr>
          <w:sz w:val="24"/>
          <w:szCs w:val="24"/>
          <w:lang w:val="lv-LV"/>
        </w:rPr>
        <w:t> </w:t>
      </w:r>
      <w:r w:rsidRPr="00BF123E">
        <w:rPr>
          <w:sz w:val="24"/>
          <w:szCs w:val="24"/>
          <w:lang w:val="lv-LV"/>
        </w:rPr>
        <w:t xml:space="preserve">pielikums </w:t>
      </w:r>
      <w:r w:rsidR="000B0D6C" w:rsidRPr="00BF123E">
        <w:rPr>
          <w:sz w:val="24"/>
          <w:szCs w:val="24"/>
          <w:lang w:val="lv-LV"/>
        </w:rPr>
        <w:t>–</w:t>
      </w:r>
      <w:r w:rsidRPr="00BF123E">
        <w:rPr>
          <w:sz w:val="24"/>
          <w:szCs w:val="24"/>
          <w:lang w:val="lv-LV"/>
        </w:rPr>
        <w:t xml:space="preserve"> </w:t>
      </w:r>
      <w:r w:rsidR="009A38E7" w:rsidRPr="00BF123E">
        <w:rPr>
          <w:sz w:val="24"/>
          <w:szCs w:val="24"/>
          <w:lang w:val="lv-LV"/>
        </w:rPr>
        <w:t>Neieinteresētības apliecinājuma</w:t>
      </w:r>
      <w:r w:rsidR="000B0D6C" w:rsidRPr="00BF123E">
        <w:rPr>
          <w:sz w:val="24"/>
          <w:szCs w:val="24"/>
          <w:lang w:val="lv-LV"/>
        </w:rPr>
        <w:t xml:space="preserve"> veidlapa</w:t>
      </w:r>
      <w:r w:rsidR="00F07170" w:rsidRPr="00BF123E">
        <w:rPr>
          <w:sz w:val="24"/>
          <w:szCs w:val="24"/>
          <w:lang w:val="lv-LV"/>
        </w:rPr>
        <w:t>, ko</w:t>
      </w:r>
      <w:r w:rsidR="00161FE5" w:rsidRPr="00BF123E">
        <w:rPr>
          <w:sz w:val="24"/>
          <w:szCs w:val="24"/>
          <w:lang w:val="lv-LV"/>
        </w:rPr>
        <w:t>, sākot darbu Atlases konkursā,</w:t>
      </w:r>
      <w:r w:rsidR="00F07170" w:rsidRPr="00BF123E">
        <w:rPr>
          <w:sz w:val="24"/>
          <w:szCs w:val="24"/>
          <w:lang w:val="lv-LV"/>
        </w:rPr>
        <w:t xml:space="preserve"> paraksta RTU padomes locekļi, Komisijas locekļi</w:t>
      </w:r>
      <w:r w:rsidR="00480C64" w:rsidRPr="00BF123E">
        <w:rPr>
          <w:sz w:val="24"/>
          <w:szCs w:val="24"/>
          <w:lang w:val="lv-LV"/>
        </w:rPr>
        <w:t xml:space="preserve">, </w:t>
      </w:r>
      <w:r w:rsidR="00F07170" w:rsidRPr="00BF123E">
        <w:rPr>
          <w:sz w:val="24"/>
          <w:szCs w:val="24"/>
          <w:lang w:val="lv-LV"/>
        </w:rPr>
        <w:t>Atlases konkursā iesaistītie Kompānijas darbinieki</w:t>
      </w:r>
      <w:r w:rsidR="00480C64" w:rsidRPr="00BF123E">
        <w:rPr>
          <w:sz w:val="24"/>
          <w:szCs w:val="24"/>
          <w:lang w:val="lv-LV"/>
        </w:rPr>
        <w:t xml:space="preserve"> un Komisijas pieaicināti eksperti</w:t>
      </w:r>
      <w:r w:rsidR="000B0D6C" w:rsidRPr="00BF123E">
        <w:rPr>
          <w:sz w:val="24"/>
          <w:szCs w:val="24"/>
          <w:lang w:val="lv-LV"/>
        </w:rPr>
        <w:t>;</w:t>
      </w:r>
    </w:p>
    <w:p w14:paraId="7F9157DB" w14:textId="6EDDE935" w:rsidR="000B0D6C" w:rsidRPr="00BF123E" w:rsidRDefault="000B0D6C" w:rsidP="007946F9">
      <w:pPr>
        <w:pStyle w:val="ListParagraph"/>
        <w:spacing w:before="120" w:after="120" w:line="240" w:lineRule="auto"/>
        <w:ind w:left="426" w:right="4"/>
        <w:contextualSpacing w:val="0"/>
        <w:jc w:val="both"/>
        <w:rPr>
          <w:rFonts w:ascii="Times New Roman" w:hAnsi="Times New Roman" w:cs="Times New Roman"/>
          <w:sz w:val="24"/>
          <w:szCs w:val="24"/>
          <w:lang w:val="lv-LV"/>
        </w:rPr>
      </w:pPr>
      <w:r w:rsidRPr="00BF123E">
        <w:rPr>
          <w:rFonts w:ascii="Times New Roman" w:hAnsi="Times New Roman" w:cs="Times New Roman"/>
          <w:sz w:val="24"/>
          <w:szCs w:val="24"/>
          <w:lang w:val="lv-LV"/>
        </w:rPr>
        <w:t>3.</w:t>
      </w:r>
      <w:r w:rsidR="00B335C8" w:rsidRPr="00BF123E">
        <w:rPr>
          <w:rFonts w:ascii="Times New Roman" w:hAnsi="Times New Roman" w:cs="Times New Roman"/>
          <w:sz w:val="24"/>
          <w:szCs w:val="24"/>
          <w:lang w:val="lv-LV"/>
        </w:rPr>
        <w:t> </w:t>
      </w:r>
      <w:r w:rsidRPr="00BF123E">
        <w:rPr>
          <w:rFonts w:ascii="Times New Roman" w:hAnsi="Times New Roman" w:cs="Times New Roman"/>
          <w:sz w:val="24"/>
          <w:szCs w:val="24"/>
          <w:lang w:val="lv-LV"/>
        </w:rPr>
        <w:t>pielikums</w:t>
      </w:r>
      <w:r w:rsidR="00E004F8" w:rsidRPr="00BF123E">
        <w:rPr>
          <w:rFonts w:ascii="Times New Roman" w:hAnsi="Times New Roman" w:cs="Times New Roman"/>
          <w:sz w:val="24"/>
          <w:szCs w:val="24"/>
          <w:lang w:val="lv-LV"/>
        </w:rPr>
        <w:t xml:space="preserve"> –</w:t>
      </w:r>
      <w:r w:rsidR="009A38E7" w:rsidRPr="00BF123E">
        <w:rPr>
          <w:rFonts w:ascii="Times New Roman" w:hAnsi="Times New Roman" w:cs="Times New Roman"/>
          <w:sz w:val="24"/>
          <w:szCs w:val="24"/>
          <w:lang w:val="lv-LV"/>
        </w:rPr>
        <w:t xml:space="preserve"> Konfidencialitātes apliecinājuma veidlapa</w:t>
      </w:r>
      <w:r w:rsidR="00F07170" w:rsidRPr="00BF123E">
        <w:rPr>
          <w:rFonts w:ascii="Times New Roman" w:hAnsi="Times New Roman" w:cs="Times New Roman"/>
          <w:sz w:val="24"/>
          <w:szCs w:val="24"/>
          <w:lang w:val="lv-LV"/>
        </w:rPr>
        <w:t>, ko</w:t>
      </w:r>
      <w:r w:rsidR="00161FE5" w:rsidRPr="00BF123E">
        <w:rPr>
          <w:rFonts w:ascii="Times New Roman" w:hAnsi="Times New Roman" w:cs="Times New Roman"/>
          <w:sz w:val="24"/>
          <w:szCs w:val="24"/>
          <w:lang w:val="lv-LV"/>
        </w:rPr>
        <w:t>, sākot darbu vai iesaistoties Atlases konkursā,</w:t>
      </w:r>
      <w:r w:rsidR="00F07170" w:rsidRPr="00BF123E">
        <w:rPr>
          <w:rFonts w:ascii="Times New Roman" w:hAnsi="Times New Roman" w:cs="Times New Roman"/>
          <w:sz w:val="24"/>
          <w:szCs w:val="24"/>
          <w:lang w:val="lv-LV"/>
        </w:rPr>
        <w:t xml:space="preserve"> paraksta RTU padomes locekļi, Komisijas locekļi, Atlases konkursā iesaistītie Kompānijas darbinieki, kā arī ikviena cita persona, kas iesaistās Atlases konkursā jebkādā statusā un var iegūt informāciju par Kandidātiem (piemēram, Komisijas sekretārs, Komisijas darba novērotāji, Komisijas pieaicināti eksperti).</w:t>
      </w:r>
    </w:p>
    <w:p w14:paraId="7F05EAEC" w14:textId="77777777" w:rsidR="00D161C6" w:rsidRPr="00BF123E" w:rsidRDefault="00D161C6" w:rsidP="002308BA">
      <w:pPr>
        <w:pStyle w:val="ListParagraph"/>
        <w:spacing w:before="120" w:after="120" w:line="240" w:lineRule="auto"/>
        <w:ind w:right="327"/>
        <w:rPr>
          <w:rFonts w:ascii="Times New Roman" w:hAnsi="Times New Roman" w:cs="Times New Roman"/>
          <w:sz w:val="24"/>
          <w:szCs w:val="24"/>
          <w:lang w:val="lv-LV"/>
        </w:rPr>
      </w:pPr>
    </w:p>
    <w:p w14:paraId="2856E199" w14:textId="7DF7A2FF" w:rsidR="00034CC9" w:rsidRPr="00BF123E" w:rsidRDefault="00034CC9" w:rsidP="002308BA">
      <w:pPr>
        <w:pStyle w:val="Heading5"/>
        <w:spacing w:before="120" w:after="120" w:line="240" w:lineRule="auto"/>
        <w:rPr>
          <w:szCs w:val="24"/>
          <w:lang w:val="lv-LV"/>
        </w:rPr>
      </w:pPr>
      <w:r w:rsidRPr="00BF123E">
        <w:rPr>
          <w:szCs w:val="24"/>
          <w:lang w:val="lv-LV"/>
        </w:rPr>
        <w:t>II</w:t>
      </w:r>
      <w:r w:rsidR="00922CE0" w:rsidRPr="00BF123E">
        <w:rPr>
          <w:szCs w:val="24"/>
          <w:lang w:val="lv-LV"/>
        </w:rPr>
        <w:t>.</w:t>
      </w:r>
      <w:r w:rsidRPr="00BF123E">
        <w:rPr>
          <w:szCs w:val="24"/>
          <w:lang w:val="lv-LV"/>
        </w:rPr>
        <w:t xml:space="preserve"> Atlases konkursa posmi</w:t>
      </w:r>
    </w:p>
    <w:p w14:paraId="5584D390" w14:textId="77777777" w:rsidR="00D161C6" w:rsidRPr="00BF123E" w:rsidRDefault="00D161C6" w:rsidP="002308BA">
      <w:pPr>
        <w:spacing w:before="120" w:after="120"/>
        <w:rPr>
          <w:lang w:val="lv-LV"/>
        </w:rPr>
      </w:pPr>
    </w:p>
    <w:p w14:paraId="28196B79" w14:textId="02D34EFA" w:rsidR="00034CC9" w:rsidRPr="00BF123E" w:rsidRDefault="00034CC9" w:rsidP="002308BA">
      <w:pPr>
        <w:pStyle w:val="tv213"/>
        <w:numPr>
          <w:ilvl w:val="0"/>
          <w:numId w:val="17"/>
        </w:numPr>
        <w:shd w:val="clear" w:color="auto" w:fill="FFFFFF"/>
        <w:spacing w:before="120" w:beforeAutospacing="0" w:after="120" w:afterAutospacing="0"/>
        <w:ind w:hanging="357"/>
        <w:jc w:val="both"/>
        <w:rPr>
          <w:lang w:val="lv-LV"/>
        </w:rPr>
      </w:pPr>
      <w:r w:rsidRPr="00BF123E">
        <w:rPr>
          <w:i/>
          <w:lang w:val="lv-LV"/>
        </w:rPr>
        <w:t>Atlases konkurss</w:t>
      </w:r>
      <w:r w:rsidRPr="00BF123E">
        <w:rPr>
          <w:lang w:val="lv-LV"/>
        </w:rPr>
        <w:t xml:space="preserve"> saskaņā</w:t>
      </w:r>
      <w:r w:rsidR="009D71D7" w:rsidRPr="00BF123E">
        <w:rPr>
          <w:lang w:val="lv-LV"/>
        </w:rPr>
        <w:t xml:space="preserve"> </w:t>
      </w:r>
      <w:r w:rsidR="009D71D7" w:rsidRPr="00BF123E">
        <w:rPr>
          <w:i/>
          <w:lang w:val="lv-LV"/>
        </w:rPr>
        <w:t>RTU rektora vēlēšanu procesa kārtību un</w:t>
      </w:r>
      <w:r w:rsidRPr="00BF123E">
        <w:rPr>
          <w:lang w:val="lv-LV"/>
        </w:rPr>
        <w:t xml:space="preserve"> šo nolikumu noris šādos posmos</w:t>
      </w:r>
      <w:r w:rsidR="00C37D36" w:rsidRPr="00BF123E">
        <w:rPr>
          <w:lang w:val="lv-LV"/>
        </w:rPr>
        <w:t>:</w:t>
      </w:r>
    </w:p>
    <w:p w14:paraId="1F9D8415" w14:textId="32C60C11" w:rsidR="00034CC9" w:rsidRPr="00BF123E" w:rsidRDefault="00034CC9" w:rsidP="00B82AC5">
      <w:pPr>
        <w:pStyle w:val="tv213"/>
        <w:numPr>
          <w:ilvl w:val="1"/>
          <w:numId w:val="17"/>
        </w:numPr>
        <w:shd w:val="clear" w:color="auto" w:fill="FFFFFF" w:themeFill="background1"/>
        <w:spacing w:before="120" w:beforeAutospacing="0" w:after="120" w:afterAutospacing="0"/>
        <w:ind w:left="851" w:hanging="488"/>
        <w:jc w:val="both"/>
        <w:rPr>
          <w:lang w:val="lv-LV"/>
        </w:rPr>
      </w:pPr>
      <w:r w:rsidRPr="00BF123E">
        <w:rPr>
          <w:iCs/>
          <w:lang w:val="lv-LV"/>
        </w:rPr>
        <w:t xml:space="preserve">Kompānijas </w:t>
      </w:r>
      <w:r w:rsidRPr="00BF123E">
        <w:rPr>
          <w:lang w:val="lv-LV"/>
        </w:rPr>
        <w:t xml:space="preserve">piesaiste. Pēc </w:t>
      </w:r>
      <w:r w:rsidR="009D71D7" w:rsidRPr="00BF123E">
        <w:rPr>
          <w:iCs/>
          <w:lang w:val="lv-LV"/>
        </w:rPr>
        <w:t>Atlases nolikuma</w:t>
      </w:r>
      <w:r w:rsidR="009D71D7" w:rsidRPr="00BF123E">
        <w:rPr>
          <w:lang w:val="lv-LV"/>
        </w:rPr>
        <w:t xml:space="preserve"> apstiprināšanas</w:t>
      </w:r>
      <w:r w:rsidRPr="00BF123E">
        <w:rPr>
          <w:lang w:val="lv-LV"/>
        </w:rPr>
        <w:t xml:space="preserve"> RTU padome apstiprina darba uzdevumu publiskā iepirkuma procedūrā piesaistāmai </w:t>
      </w:r>
      <w:r w:rsidRPr="00BF123E">
        <w:rPr>
          <w:iCs/>
          <w:lang w:val="lv-LV"/>
        </w:rPr>
        <w:t>Kompānijai</w:t>
      </w:r>
      <w:r w:rsidR="000F1ED5" w:rsidRPr="00BF123E">
        <w:rPr>
          <w:iCs/>
          <w:lang w:val="lv-LV"/>
        </w:rPr>
        <w:t>,</w:t>
      </w:r>
      <w:r w:rsidRPr="00BF123E">
        <w:rPr>
          <w:iCs/>
          <w:lang w:val="lv-LV"/>
        </w:rPr>
        <w:t xml:space="preserve"> </w:t>
      </w:r>
      <w:r w:rsidRPr="00BF123E">
        <w:rPr>
          <w:lang w:val="lv-LV"/>
        </w:rPr>
        <w:t xml:space="preserve">un RTU </w:t>
      </w:r>
      <w:r w:rsidRPr="00BF123E">
        <w:rPr>
          <w:lang w:val="lv-LV"/>
        </w:rPr>
        <w:lastRenderedPageBreak/>
        <w:t>administrācija rīko iepirkuma procedūru.</w:t>
      </w:r>
      <w:r w:rsidRPr="00BF123E">
        <w:rPr>
          <w:iCs/>
          <w:lang w:val="lv-LV"/>
        </w:rPr>
        <w:t xml:space="preserve"> Kompānijas</w:t>
      </w:r>
      <w:r w:rsidRPr="00BF123E">
        <w:rPr>
          <w:lang w:val="lv-LV"/>
        </w:rPr>
        <w:t xml:space="preserve"> uzdevums ir sadarboties ar RTU padomi un </w:t>
      </w:r>
      <w:r w:rsidRPr="00BF123E">
        <w:rPr>
          <w:iCs/>
          <w:lang w:val="lv-LV"/>
        </w:rPr>
        <w:t xml:space="preserve">Komisiju </w:t>
      </w:r>
      <w:r w:rsidRPr="00BF123E">
        <w:rPr>
          <w:lang w:val="lv-LV"/>
        </w:rPr>
        <w:t>kandidātiem nepieciešamo kritēriju un prasību noteikšanā</w:t>
      </w:r>
      <w:r w:rsidR="00864D14" w:rsidRPr="00BF123E">
        <w:rPr>
          <w:lang w:val="lv-LV"/>
        </w:rPr>
        <w:t xml:space="preserve"> un</w:t>
      </w:r>
      <w:r w:rsidRPr="00BF123E">
        <w:rPr>
          <w:lang w:val="lv-LV"/>
        </w:rPr>
        <w:t xml:space="preserve"> </w:t>
      </w:r>
      <w:r w:rsidRPr="00BF123E">
        <w:rPr>
          <w:iCs/>
          <w:lang w:val="lv-LV"/>
        </w:rPr>
        <w:t xml:space="preserve">Kandidātu </w:t>
      </w:r>
      <w:r w:rsidRPr="00BF123E">
        <w:rPr>
          <w:lang w:val="lv-LV"/>
        </w:rPr>
        <w:t xml:space="preserve">izvērtēšanas procesā, vērtējot </w:t>
      </w:r>
      <w:r w:rsidR="00895314" w:rsidRPr="00BF123E">
        <w:rPr>
          <w:lang w:val="lv-LV"/>
        </w:rPr>
        <w:t xml:space="preserve">arī </w:t>
      </w:r>
      <w:r w:rsidRPr="00BF123E">
        <w:rPr>
          <w:lang w:val="lv-LV"/>
        </w:rPr>
        <w:t xml:space="preserve">reputācijas risku, un sniegt konsultācijas saskaņā ar līgumā par personāla atlases pakalpojumu sniegšanu, kas noslēgts starp </w:t>
      </w:r>
      <w:r w:rsidRPr="00BF123E">
        <w:rPr>
          <w:iCs/>
          <w:lang w:val="lv-LV"/>
        </w:rPr>
        <w:t>Kompāniju</w:t>
      </w:r>
      <w:r w:rsidRPr="00BF123E">
        <w:rPr>
          <w:lang w:val="lv-LV"/>
        </w:rPr>
        <w:t xml:space="preserve"> un RTU, noteikto darba uzdevumu.</w:t>
      </w:r>
      <w:r w:rsidR="0012773D" w:rsidRPr="00BF123E">
        <w:rPr>
          <w:lang w:val="lv-LV"/>
        </w:rPr>
        <w:t xml:space="preserve"> Līgumā Kompānija </w:t>
      </w:r>
      <w:r w:rsidR="00314254" w:rsidRPr="00BF123E">
        <w:rPr>
          <w:lang w:val="lv-LV"/>
        </w:rPr>
        <w:t xml:space="preserve">gan kopumā, gan attiecībā uz tās iesaistīto personālu pakalpojumu sniegšanā </w:t>
      </w:r>
      <w:r w:rsidR="0012773D" w:rsidRPr="00BF123E">
        <w:rPr>
          <w:lang w:val="lv-LV"/>
        </w:rPr>
        <w:t xml:space="preserve">uzņemas arī informācijas par Kandidātiem un citu fizisko personu datu neizpaušanas saistības. </w:t>
      </w:r>
      <w:r w:rsidRPr="00BF123E">
        <w:rPr>
          <w:lang w:val="lv-LV"/>
        </w:rPr>
        <w:t xml:space="preserve"> Darba uzdevum</w:t>
      </w:r>
      <w:r w:rsidR="00573F34" w:rsidRPr="00BF123E">
        <w:rPr>
          <w:lang w:val="lv-LV"/>
        </w:rPr>
        <w:t xml:space="preserve">ā </w:t>
      </w:r>
      <w:r w:rsidRPr="00BF123E">
        <w:rPr>
          <w:lang w:val="lv-LV"/>
        </w:rPr>
        <w:t xml:space="preserve">var </w:t>
      </w:r>
      <w:r w:rsidR="00573F34" w:rsidRPr="00BF123E">
        <w:rPr>
          <w:lang w:val="lv-LV"/>
        </w:rPr>
        <w:t xml:space="preserve">būt noteikti </w:t>
      </w:r>
      <w:r w:rsidRPr="00BF123E">
        <w:rPr>
          <w:lang w:val="lv-LV"/>
        </w:rPr>
        <w:t>dažād</w:t>
      </w:r>
      <w:r w:rsidR="00573F34" w:rsidRPr="00BF123E">
        <w:rPr>
          <w:lang w:val="lv-LV"/>
        </w:rPr>
        <w:t>i</w:t>
      </w:r>
      <w:r w:rsidRPr="00BF123E">
        <w:rPr>
          <w:lang w:val="lv-LV"/>
        </w:rPr>
        <w:t xml:space="preserve"> </w:t>
      </w:r>
      <w:r w:rsidRPr="00BF123E">
        <w:rPr>
          <w:iCs/>
          <w:lang w:val="lv-LV"/>
        </w:rPr>
        <w:t>Kompānijas</w:t>
      </w:r>
      <w:r w:rsidRPr="00BF123E">
        <w:rPr>
          <w:lang w:val="lv-LV"/>
        </w:rPr>
        <w:t xml:space="preserve"> sniegt</w:t>
      </w:r>
      <w:r w:rsidR="00573F34" w:rsidRPr="00BF123E">
        <w:rPr>
          <w:lang w:val="lv-LV"/>
        </w:rPr>
        <w:t>ie</w:t>
      </w:r>
      <w:r w:rsidRPr="00BF123E">
        <w:rPr>
          <w:lang w:val="lv-LV"/>
        </w:rPr>
        <w:t xml:space="preserve"> pakalpojum</w:t>
      </w:r>
      <w:r w:rsidR="00573F34" w:rsidRPr="00BF123E">
        <w:rPr>
          <w:lang w:val="lv-LV"/>
        </w:rPr>
        <w:t>i</w:t>
      </w:r>
      <w:r w:rsidRPr="00BF123E">
        <w:rPr>
          <w:lang w:val="lv-LV"/>
        </w:rPr>
        <w:t xml:space="preserve">, </w:t>
      </w:r>
      <w:r w:rsidR="004B1D28" w:rsidRPr="00BF123E">
        <w:rPr>
          <w:lang w:val="lv-LV"/>
        </w:rPr>
        <w:t xml:space="preserve">iekļaujot </w:t>
      </w:r>
      <w:r w:rsidRPr="00BF123E">
        <w:rPr>
          <w:lang w:val="lv-LV"/>
        </w:rPr>
        <w:t xml:space="preserve"> </w:t>
      </w:r>
      <w:r w:rsidR="004B1D28" w:rsidRPr="00BF123E">
        <w:rPr>
          <w:lang w:val="lv-LV"/>
        </w:rPr>
        <w:t xml:space="preserve">šādus </w:t>
      </w:r>
      <w:r w:rsidRPr="00BF123E">
        <w:rPr>
          <w:lang w:val="lv-LV"/>
        </w:rPr>
        <w:t>uzdevum</w:t>
      </w:r>
      <w:r w:rsidR="004B1D28" w:rsidRPr="00BF123E">
        <w:rPr>
          <w:lang w:val="lv-LV"/>
        </w:rPr>
        <w:t>us</w:t>
      </w:r>
      <w:r w:rsidRPr="00BF123E">
        <w:rPr>
          <w:lang w:val="lv-LV"/>
        </w:rPr>
        <w:t>:</w:t>
      </w:r>
    </w:p>
    <w:p w14:paraId="78E0DE2F" w14:textId="7F8977AD" w:rsidR="00034CC9" w:rsidRPr="00BF123E" w:rsidRDefault="00EC6DC8" w:rsidP="00B82AC5">
      <w:pPr>
        <w:pStyle w:val="tv213"/>
        <w:numPr>
          <w:ilvl w:val="2"/>
          <w:numId w:val="17"/>
        </w:numPr>
        <w:shd w:val="clear" w:color="auto" w:fill="FFFFFF"/>
        <w:spacing w:before="120" w:beforeAutospacing="0" w:after="120" w:afterAutospacing="0"/>
        <w:ind w:left="1560" w:hanging="709"/>
        <w:jc w:val="both"/>
        <w:rPr>
          <w:lang w:val="lv-LV"/>
        </w:rPr>
      </w:pPr>
      <w:bookmarkStart w:id="1" w:name="_Hlk105277383"/>
      <w:r w:rsidRPr="00BF123E">
        <w:rPr>
          <w:lang w:val="lv-LV"/>
        </w:rPr>
        <w:t>o</w:t>
      </w:r>
      <w:r w:rsidR="00DE27E4" w:rsidRPr="00BF123E">
        <w:rPr>
          <w:lang w:val="lv-LV"/>
        </w:rPr>
        <w:t xml:space="preserve">rganizēt </w:t>
      </w:r>
      <w:r w:rsidR="00034CC9" w:rsidRPr="00BF123E">
        <w:rPr>
          <w:lang w:val="lv-LV"/>
        </w:rPr>
        <w:t>diskusiju ar RTU padomi</w:t>
      </w:r>
      <w:r w:rsidR="003E29D8" w:rsidRPr="00BF123E">
        <w:rPr>
          <w:lang w:val="lv-LV"/>
        </w:rPr>
        <w:t>,</w:t>
      </w:r>
      <w:r w:rsidR="00034CC9" w:rsidRPr="00BF123E">
        <w:rPr>
          <w:lang w:val="lv-LV"/>
        </w:rPr>
        <w:t xml:space="preserve"> Komisiju</w:t>
      </w:r>
      <w:r w:rsidR="003E29D8" w:rsidRPr="00BF123E">
        <w:rPr>
          <w:lang w:val="lv-LV"/>
        </w:rPr>
        <w:t xml:space="preserve">, </w:t>
      </w:r>
      <w:r w:rsidR="003E29D8" w:rsidRPr="00BF123E">
        <w:rPr>
          <w:iCs/>
          <w:lang w:val="lv-LV"/>
        </w:rPr>
        <w:t>Senāta Stratēģijas komisiju</w:t>
      </w:r>
      <w:r w:rsidR="003E29D8" w:rsidRPr="00BF123E">
        <w:rPr>
          <w:lang w:val="lv-LV"/>
        </w:rPr>
        <w:t xml:space="preserve"> </w:t>
      </w:r>
      <w:r w:rsidR="003E29D8" w:rsidRPr="00BF123E">
        <w:rPr>
          <w:iCs/>
          <w:lang w:val="lv-LV"/>
        </w:rPr>
        <w:t xml:space="preserve">un (pēc </w:t>
      </w:r>
      <w:r w:rsidR="006A2AB5" w:rsidRPr="00BF123E">
        <w:rPr>
          <w:iCs/>
          <w:lang w:val="lv-LV"/>
        </w:rPr>
        <w:t>RTU p</w:t>
      </w:r>
      <w:r w:rsidR="003E29D8" w:rsidRPr="00BF123E">
        <w:rPr>
          <w:iCs/>
          <w:lang w:val="lv-LV"/>
        </w:rPr>
        <w:t>adomes ieskata)</w:t>
      </w:r>
      <w:r w:rsidR="003E29D8" w:rsidRPr="00BF123E">
        <w:rPr>
          <w:lang w:val="lv-LV"/>
        </w:rPr>
        <w:t xml:space="preserve"> </w:t>
      </w:r>
      <w:r w:rsidR="003E29D8" w:rsidRPr="00BF123E">
        <w:rPr>
          <w:iCs/>
          <w:lang w:val="lv-LV"/>
        </w:rPr>
        <w:t>citām iesaistītajām pusēm</w:t>
      </w:r>
      <w:r w:rsidR="00034CC9" w:rsidRPr="00BF123E">
        <w:rPr>
          <w:lang w:val="lv-LV"/>
        </w:rPr>
        <w:t xml:space="preserve"> </w:t>
      </w:r>
      <w:r w:rsidR="007A37A4" w:rsidRPr="00BF123E">
        <w:rPr>
          <w:iCs/>
          <w:lang w:val="lv-LV"/>
        </w:rPr>
        <w:t xml:space="preserve">un </w:t>
      </w:r>
      <w:r w:rsidR="00034CC9" w:rsidRPr="00BF123E">
        <w:rPr>
          <w:lang w:val="lv-LV"/>
        </w:rPr>
        <w:t xml:space="preserve">rezultātā definēt </w:t>
      </w:r>
      <w:bookmarkEnd w:id="1"/>
      <w:r w:rsidR="00034CC9" w:rsidRPr="00BF123E">
        <w:rPr>
          <w:lang w:val="lv-LV"/>
        </w:rPr>
        <w:t>RTU specifikai atbilstošu rektora amata profila piedāvājumu rektora amata kompetenču, kvalifikācijas, pieredzes un vērtēšanas kritērijus, vērtēšanas algoritmus un vērtēšanas metodikas;</w:t>
      </w:r>
    </w:p>
    <w:p w14:paraId="65B8B8FE" w14:textId="0556E442" w:rsidR="00034CC9" w:rsidRPr="00BF123E" w:rsidRDefault="00034CC9" w:rsidP="00B82AC5">
      <w:pPr>
        <w:pStyle w:val="tv213"/>
        <w:numPr>
          <w:ilvl w:val="2"/>
          <w:numId w:val="17"/>
        </w:numPr>
        <w:shd w:val="clear" w:color="auto" w:fill="FFFFFF" w:themeFill="background1"/>
        <w:spacing w:before="120" w:beforeAutospacing="0" w:after="120" w:afterAutospacing="0"/>
        <w:ind w:left="1560" w:hanging="709"/>
        <w:jc w:val="both"/>
        <w:rPr>
          <w:i/>
          <w:lang w:val="lv-LV"/>
        </w:rPr>
      </w:pPr>
      <w:r w:rsidRPr="00BF123E">
        <w:rPr>
          <w:lang w:val="lv-LV"/>
        </w:rPr>
        <w:t xml:space="preserve">veikt darba tirgus izpēti un </w:t>
      </w:r>
      <w:r w:rsidRPr="00BF123E">
        <w:rPr>
          <w:iCs/>
          <w:lang w:val="lv-LV"/>
        </w:rPr>
        <w:t>Kandidātu</w:t>
      </w:r>
      <w:r w:rsidRPr="00BF123E">
        <w:rPr>
          <w:lang w:val="lv-LV"/>
        </w:rPr>
        <w:t xml:space="preserve"> tiešo piesaisti, izmantot datubāzi un kontaktu tīklu, atlasot (veicot atbilstības pārbaudi) un uzrunājot potenciāli piemērotus kandidātus dalībai </w:t>
      </w:r>
      <w:r w:rsidRPr="00BF123E">
        <w:rPr>
          <w:iCs/>
          <w:lang w:val="lv-LV"/>
        </w:rPr>
        <w:t>Atlases konkursā</w:t>
      </w:r>
      <w:r w:rsidRPr="00BF123E">
        <w:rPr>
          <w:lang w:val="lv-LV"/>
        </w:rPr>
        <w:t>;</w:t>
      </w:r>
    </w:p>
    <w:p w14:paraId="7A9DD54A" w14:textId="3A1D6B28" w:rsidR="00034CC9" w:rsidRPr="00BF123E" w:rsidRDefault="00034CC9" w:rsidP="00B82AC5">
      <w:pPr>
        <w:pStyle w:val="tv213"/>
        <w:numPr>
          <w:ilvl w:val="2"/>
          <w:numId w:val="17"/>
        </w:numPr>
        <w:shd w:val="clear" w:color="auto" w:fill="FFFFFF" w:themeFill="background1"/>
        <w:spacing w:before="120" w:beforeAutospacing="0" w:after="120" w:afterAutospacing="0"/>
        <w:ind w:left="1560" w:hanging="709"/>
        <w:jc w:val="both"/>
        <w:rPr>
          <w:lang w:val="lv-LV"/>
        </w:rPr>
      </w:pPr>
      <w:r w:rsidRPr="00BF123E">
        <w:rPr>
          <w:lang w:val="lv-LV"/>
        </w:rPr>
        <w:t xml:space="preserve">veikt atalgojuma konkurētspējas izpēti, sniegt </w:t>
      </w:r>
      <w:r w:rsidR="008B46DB" w:rsidRPr="00BF123E">
        <w:rPr>
          <w:lang w:val="lv-LV"/>
        </w:rPr>
        <w:t xml:space="preserve">par to </w:t>
      </w:r>
      <w:r w:rsidRPr="00BF123E">
        <w:rPr>
          <w:lang w:val="lv-LV"/>
        </w:rPr>
        <w:t>pārskatu</w:t>
      </w:r>
      <w:r w:rsidRPr="00BF123E">
        <w:rPr>
          <w:iCs/>
          <w:lang w:val="lv-LV"/>
        </w:rPr>
        <w:t xml:space="preserve"> Komisijai</w:t>
      </w:r>
      <w:r w:rsidRPr="00BF123E">
        <w:rPr>
          <w:lang w:val="lv-LV"/>
        </w:rPr>
        <w:t>;</w:t>
      </w:r>
    </w:p>
    <w:p w14:paraId="6B80E952" w14:textId="432BA557" w:rsidR="008B46DB" w:rsidRPr="00BF123E" w:rsidRDefault="00034CC9" w:rsidP="00B82AC5">
      <w:pPr>
        <w:pStyle w:val="tv213"/>
        <w:numPr>
          <w:ilvl w:val="2"/>
          <w:numId w:val="17"/>
        </w:numPr>
        <w:shd w:val="clear" w:color="auto" w:fill="FFFFFF" w:themeFill="background1"/>
        <w:spacing w:before="120" w:beforeAutospacing="0" w:after="120" w:afterAutospacing="0"/>
        <w:ind w:left="1560" w:hanging="709"/>
        <w:jc w:val="both"/>
        <w:rPr>
          <w:lang w:val="lv-LV"/>
        </w:rPr>
      </w:pPr>
      <w:bookmarkStart w:id="2" w:name="_Hlk105277410"/>
      <w:r w:rsidRPr="00BF123E">
        <w:rPr>
          <w:lang w:val="lv-LV"/>
        </w:rPr>
        <w:t>organizēt</w:t>
      </w:r>
      <w:r w:rsidR="000E523A" w:rsidRPr="00BF123E">
        <w:rPr>
          <w:lang w:val="lv-LV"/>
        </w:rPr>
        <w:t xml:space="preserve"> pieteikumu pieņemšanas procesu, sniegt pārskatu </w:t>
      </w:r>
      <w:r w:rsidR="00CC565C" w:rsidRPr="00BF123E">
        <w:rPr>
          <w:lang w:val="lv-LV"/>
        </w:rPr>
        <w:t>Komisijai</w:t>
      </w:r>
      <w:r w:rsidR="00AF0EB6" w:rsidRPr="00BF123E">
        <w:rPr>
          <w:lang w:val="lv-LV"/>
        </w:rPr>
        <w:t xml:space="preserve"> vai RTU padomei</w:t>
      </w:r>
      <w:r w:rsidR="00CC565C" w:rsidRPr="00BF123E">
        <w:rPr>
          <w:i/>
          <w:lang w:val="lv-LV"/>
        </w:rPr>
        <w:t xml:space="preserve"> </w:t>
      </w:r>
      <w:r w:rsidR="000E523A" w:rsidRPr="00BF123E">
        <w:rPr>
          <w:lang w:val="lv-LV"/>
        </w:rPr>
        <w:t xml:space="preserve">par saņemtajiem pieteikumiem; </w:t>
      </w:r>
    </w:p>
    <w:p w14:paraId="1A21B881" w14:textId="016EF26C" w:rsidR="000E523A" w:rsidRPr="00BF123E" w:rsidRDefault="000E523A" w:rsidP="00B82AC5">
      <w:pPr>
        <w:pStyle w:val="tv213"/>
        <w:numPr>
          <w:ilvl w:val="2"/>
          <w:numId w:val="17"/>
        </w:numPr>
        <w:shd w:val="clear" w:color="auto" w:fill="FFFFFF" w:themeFill="background1"/>
        <w:spacing w:before="120" w:beforeAutospacing="0" w:after="120" w:afterAutospacing="0"/>
        <w:ind w:left="1560" w:hanging="709"/>
        <w:jc w:val="both"/>
        <w:rPr>
          <w:lang w:val="lv-LV"/>
        </w:rPr>
      </w:pPr>
      <w:r w:rsidRPr="00BF123E">
        <w:rPr>
          <w:lang w:val="lv-LV"/>
        </w:rPr>
        <w:t xml:space="preserve">veikt sākotnējo pieteikumu </w:t>
      </w:r>
      <w:r w:rsidR="00E52D43" w:rsidRPr="00BF123E">
        <w:rPr>
          <w:lang w:val="lv-LV"/>
        </w:rPr>
        <w:t xml:space="preserve">atbilstības vērtēšanu un sniegt pārskatu </w:t>
      </w:r>
      <w:r w:rsidR="00E52D43" w:rsidRPr="00BF123E">
        <w:rPr>
          <w:iCs/>
          <w:lang w:val="lv-LV"/>
        </w:rPr>
        <w:t>Komisijai</w:t>
      </w:r>
      <w:r w:rsidR="00AF0EB6" w:rsidRPr="00BF123E">
        <w:rPr>
          <w:i/>
          <w:iCs/>
          <w:lang w:val="lv-LV"/>
        </w:rPr>
        <w:t xml:space="preserve"> </w:t>
      </w:r>
      <w:r w:rsidR="00AF0EB6" w:rsidRPr="00BF123E">
        <w:rPr>
          <w:iCs/>
          <w:lang w:val="lv-LV"/>
        </w:rPr>
        <w:t>vai RTU padomei</w:t>
      </w:r>
      <w:r w:rsidR="00E52D43" w:rsidRPr="00BF123E">
        <w:rPr>
          <w:lang w:val="lv-LV"/>
        </w:rPr>
        <w:t>;</w:t>
      </w:r>
      <w:r w:rsidRPr="00BF123E">
        <w:rPr>
          <w:lang w:val="lv-LV"/>
        </w:rPr>
        <w:t xml:space="preserve"> </w:t>
      </w:r>
    </w:p>
    <w:bookmarkEnd w:id="2"/>
    <w:p w14:paraId="140C831A" w14:textId="223AF968" w:rsidR="00034CC9" w:rsidRPr="00BF123E" w:rsidRDefault="000E523A" w:rsidP="00B82AC5">
      <w:pPr>
        <w:pStyle w:val="tv213"/>
        <w:numPr>
          <w:ilvl w:val="2"/>
          <w:numId w:val="17"/>
        </w:numPr>
        <w:shd w:val="clear" w:color="auto" w:fill="FFFFFF" w:themeFill="background1"/>
        <w:spacing w:before="120" w:beforeAutospacing="0" w:after="120" w:afterAutospacing="0"/>
        <w:ind w:left="1560" w:hanging="709"/>
        <w:jc w:val="both"/>
        <w:rPr>
          <w:lang w:val="lv-LV"/>
        </w:rPr>
      </w:pPr>
      <w:r w:rsidRPr="00BF123E">
        <w:rPr>
          <w:lang w:val="lv-LV"/>
        </w:rPr>
        <w:t xml:space="preserve">organizēt </w:t>
      </w:r>
      <w:r w:rsidR="00034CC9" w:rsidRPr="00BF123E">
        <w:rPr>
          <w:lang w:val="lv-LV"/>
        </w:rPr>
        <w:t xml:space="preserve">intervijas vairākās kārtās, sniegt interviju </w:t>
      </w:r>
      <w:r w:rsidR="00034CC9" w:rsidRPr="00BF123E">
        <w:rPr>
          <w:i/>
          <w:lang w:val="lv-LV"/>
        </w:rPr>
        <w:t>pārskatus</w:t>
      </w:r>
      <w:r w:rsidR="00AF0EB6" w:rsidRPr="00BF123E">
        <w:rPr>
          <w:i/>
          <w:lang w:val="lv-LV"/>
        </w:rPr>
        <w:t xml:space="preserve"> Komisijai vai</w:t>
      </w:r>
      <w:r w:rsidR="00AF0EB6" w:rsidRPr="00BF123E">
        <w:rPr>
          <w:lang w:val="lv-LV"/>
        </w:rPr>
        <w:t xml:space="preserve"> RTU padomei</w:t>
      </w:r>
      <w:r w:rsidR="00034CC9" w:rsidRPr="00BF123E">
        <w:rPr>
          <w:lang w:val="lv-LV"/>
        </w:rPr>
        <w:t xml:space="preserve">; </w:t>
      </w:r>
    </w:p>
    <w:p w14:paraId="3F0E42CE" w14:textId="14A82298" w:rsidR="00034CC9" w:rsidRPr="00BF123E" w:rsidRDefault="00034CC9" w:rsidP="00B82AC5">
      <w:pPr>
        <w:pStyle w:val="tv213"/>
        <w:numPr>
          <w:ilvl w:val="2"/>
          <w:numId w:val="17"/>
        </w:numPr>
        <w:shd w:val="clear" w:color="auto" w:fill="FFFFFF" w:themeFill="background1"/>
        <w:spacing w:before="120" w:beforeAutospacing="0" w:after="120" w:afterAutospacing="0"/>
        <w:ind w:left="1560" w:hanging="709"/>
        <w:jc w:val="both"/>
        <w:rPr>
          <w:lang w:val="lv-LV"/>
        </w:rPr>
      </w:pPr>
      <w:r w:rsidRPr="00BF123E">
        <w:rPr>
          <w:lang w:val="lv-LV"/>
        </w:rPr>
        <w:t xml:space="preserve">atlases procesā nodrošināt komunikāciju ar </w:t>
      </w:r>
      <w:r w:rsidRPr="00BF123E">
        <w:rPr>
          <w:iCs/>
          <w:lang w:val="lv-LV"/>
        </w:rPr>
        <w:t>Kandidātiem</w:t>
      </w:r>
      <w:r w:rsidRPr="00BF123E">
        <w:rPr>
          <w:lang w:val="lv-LV"/>
        </w:rPr>
        <w:t>, tostarp pieņemt pieteikumus, sniegt atgriezenisko saiti u.</w:t>
      </w:r>
      <w:r w:rsidR="00E55C98" w:rsidRPr="00BF123E">
        <w:rPr>
          <w:lang w:val="lv-LV"/>
        </w:rPr>
        <w:t> </w:t>
      </w:r>
      <w:r w:rsidRPr="00BF123E">
        <w:rPr>
          <w:lang w:val="lv-LV"/>
        </w:rPr>
        <w:t xml:space="preserve">tml.; </w:t>
      </w:r>
    </w:p>
    <w:p w14:paraId="2125A1D1" w14:textId="20CAFD3E" w:rsidR="00034CC9" w:rsidRPr="00BF123E" w:rsidRDefault="00034CC9" w:rsidP="00B82AC5">
      <w:pPr>
        <w:pStyle w:val="tv213"/>
        <w:numPr>
          <w:ilvl w:val="2"/>
          <w:numId w:val="17"/>
        </w:numPr>
        <w:shd w:val="clear" w:color="auto" w:fill="FFFFFF"/>
        <w:spacing w:before="120" w:beforeAutospacing="0" w:after="120" w:afterAutospacing="0"/>
        <w:ind w:left="1560" w:hanging="709"/>
        <w:jc w:val="both"/>
        <w:rPr>
          <w:lang w:val="lv-LV"/>
        </w:rPr>
      </w:pPr>
      <w:r w:rsidRPr="00BF123E">
        <w:rPr>
          <w:lang w:val="lv-LV"/>
        </w:rPr>
        <w:t xml:space="preserve">izmantojot intervijas vai citu kompetenču novērtēšanas metodi, novērtēt </w:t>
      </w:r>
      <w:r w:rsidR="008B46DB" w:rsidRPr="00BF123E">
        <w:rPr>
          <w:lang w:val="lv-LV"/>
        </w:rPr>
        <w:t>K</w:t>
      </w:r>
      <w:r w:rsidRPr="00BF123E">
        <w:rPr>
          <w:lang w:val="lv-LV"/>
        </w:rPr>
        <w:t>andidātu</w:t>
      </w:r>
      <w:r w:rsidRPr="00BF123E">
        <w:rPr>
          <w:i/>
          <w:lang w:val="lv-LV"/>
        </w:rPr>
        <w:t xml:space="preserve"> </w:t>
      </w:r>
      <w:r w:rsidRPr="00BF123E">
        <w:rPr>
          <w:lang w:val="lv-LV"/>
        </w:rPr>
        <w:t>kompetences;</w:t>
      </w:r>
    </w:p>
    <w:p w14:paraId="3BBDA59E" w14:textId="77777777" w:rsidR="00034CC9" w:rsidRPr="00BF123E" w:rsidRDefault="00034CC9" w:rsidP="00B82AC5">
      <w:pPr>
        <w:pStyle w:val="tv213"/>
        <w:numPr>
          <w:ilvl w:val="2"/>
          <w:numId w:val="17"/>
        </w:numPr>
        <w:shd w:val="clear" w:color="auto" w:fill="FFFFFF"/>
        <w:spacing w:before="120" w:beforeAutospacing="0" w:after="120" w:afterAutospacing="0"/>
        <w:ind w:left="1560" w:hanging="709"/>
        <w:jc w:val="both"/>
        <w:rPr>
          <w:lang w:val="lv-LV"/>
        </w:rPr>
      </w:pPr>
      <w:r w:rsidRPr="00BF123E">
        <w:rPr>
          <w:lang w:val="lv-LV"/>
        </w:rPr>
        <w:t xml:space="preserve">izvērtēt </w:t>
      </w:r>
      <w:r w:rsidRPr="00BF123E">
        <w:rPr>
          <w:iCs/>
          <w:lang w:val="lv-LV"/>
        </w:rPr>
        <w:t>Kandidātu</w:t>
      </w:r>
      <w:r w:rsidRPr="00BF123E">
        <w:rPr>
          <w:lang w:val="lv-LV"/>
        </w:rPr>
        <w:t xml:space="preserve"> piemērotību, izmantojot testus un citus personāla atlasē lietojamus rīkus;</w:t>
      </w:r>
    </w:p>
    <w:p w14:paraId="75877E4E" w14:textId="77777777" w:rsidR="00034CC9" w:rsidRPr="00BF123E" w:rsidRDefault="00034CC9" w:rsidP="00B82AC5">
      <w:pPr>
        <w:pStyle w:val="tv213"/>
        <w:numPr>
          <w:ilvl w:val="2"/>
          <w:numId w:val="17"/>
        </w:numPr>
        <w:shd w:val="clear" w:color="auto" w:fill="FFFFFF"/>
        <w:spacing w:before="120" w:beforeAutospacing="0" w:after="120" w:afterAutospacing="0"/>
        <w:ind w:left="1560" w:hanging="709"/>
        <w:jc w:val="both"/>
        <w:rPr>
          <w:lang w:val="lv-LV"/>
        </w:rPr>
      </w:pPr>
      <w:r w:rsidRPr="00BF123E">
        <w:rPr>
          <w:lang w:val="lv-LV"/>
        </w:rPr>
        <w:t xml:space="preserve">iegūt atsauksmes par </w:t>
      </w:r>
      <w:r w:rsidRPr="00BF123E">
        <w:rPr>
          <w:iCs/>
          <w:lang w:val="lv-LV"/>
        </w:rPr>
        <w:t>Kandidātiem</w:t>
      </w:r>
      <w:r w:rsidRPr="00BF123E">
        <w:rPr>
          <w:lang w:val="lv-LV"/>
        </w:rPr>
        <w:t>;</w:t>
      </w:r>
    </w:p>
    <w:p w14:paraId="6A05635B" w14:textId="2661EFC5" w:rsidR="00034CC9" w:rsidRPr="00BF123E" w:rsidRDefault="00034CC9" w:rsidP="00B82AC5">
      <w:pPr>
        <w:pStyle w:val="tv213"/>
        <w:numPr>
          <w:ilvl w:val="2"/>
          <w:numId w:val="17"/>
        </w:numPr>
        <w:shd w:val="clear" w:color="auto" w:fill="FFFFFF" w:themeFill="background1"/>
        <w:spacing w:before="120" w:beforeAutospacing="0" w:after="120" w:afterAutospacing="0"/>
        <w:ind w:left="1560" w:hanging="709"/>
        <w:jc w:val="both"/>
        <w:rPr>
          <w:lang w:val="lv-LV"/>
        </w:rPr>
      </w:pPr>
      <w:r w:rsidRPr="00BF123E">
        <w:rPr>
          <w:lang w:val="lv-LV"/>
        </w:rPr>
        <w:t xml:space="preserve">konsultēt </w:t>
      </w:r>
      <w:r w:rsidRPr="00BF123E">
        <w:rPr>
          <w:iCs/>
          <w:lang w:val="lv-LV"/>
        </w:rPr>
        <w:t>Komisiju</w:t>
      </w:r>
      <w:r w:rsidR="008B46DB" w:rsidRPr="00BF123E">
        <w:rPr>
          <w:lang w:val="lv-LV"/>
        </w:rPr>
        <w:t>;</w:t>
      </w:r>
      <w:r w:rsidRPr="00BF123E">
        <w:rPr>
          <w:lang w:val="lv-LV"/>
        </w:rPr>
        <w:t xml:space="preserve"> </w:t>
      </w:r>
    </w:p>
    <w:p w14:paraId="6BC17EFC" w14:textId="16380D8B" w:rsidR="00034CC9" w:rsidRPr="00BF123E" w:rsidRDefault="00034CC9" w:rsidP="00B82AC5">
      <w:pPr>
        <w:pStyle w:val="tv213"/>
        <w:numPr>
          <w:ilvl w:val="2"/>
          <w:numId w:val="17"/>
        </w:numPr>
        <w:shd w:val="clear" w:color="auto" w:fill="FFFFFF" w:themeFill="background1"/>
        <w:spacing w:before="120" w:beforeAutospacing="0" w:after="120" w:afterAutospacing="0"/>
        <w:ind w:left="1560" w:hanging="709"/>
        <w:jc w:val="both"/>
        <w:rPr>
          <w:lang w:val="lv-LV"/>
        </w:rPr>
      </w:pPr>
      <w:r w:rsidRPr="00BF123E">
        <w:rPr>
          <w:lang w:val="lv-LV"/>
        </w:rPr>
        <w:t xml:space="preserve">organizēt  mācības </w:t>
      </w:r>
      <w:r w:rsidRPr="00BF123E">
        <w:rPr>
          <w:iCs/>
          <w:lang w:val="lv-LV"/>
        </w:rPr>
        <w:t>Komisijai</w:t>
      </w:r>
      <w:r w:rsidRPr="00BF123E">
        <w:rPr>
          <w:lang w:val="lv-LV"/>
        </w:rPr>
        <w:t xml:space="preserve"> par atlases procesu</w:t>
      </w:r>
      <w:r w:rsidR="008B46DB" w:rsidRPr="00BF123E">
        <w:rPr>
          <w:lang w:val="lv-LV"/>
        </w:rPr>
        <w:t>;</w:t>
      </w:r>
      <w:r w:rsidRPr="00BF123E">
        <w:rPr>
          <w:lang w:val="lv-LV"/>
        </w:rPr>
        <w:t xml:space="preserve">  </w:t>
      </w:r>
    </w:p>
    <w:p w14:paraId="79317D15" w14:textId="77777777" w:rsidR="00034CC9" w:rsidRPr="00BF123E" w:rsidRDefault="00034CC9" w:rsidP="00B82AC5">
      <w:pPr>
        <w:pStyle w:val="tv213"/>
        <w:numPr>
          <w:ilvl w:val="2"/>
          <w:numId w:val="17"/>
        </w:numPr>
        <w:shd w:val="clear" w:color="auto" w:fill="FFFFFF" w:themeFill="background1"/>
        <w:spacing w:before="120" w:beforeAutospacing="0" w:after="120" w:afterAutospacing="0"/>
        <w:ind w:left="1560" w:hanging="709"/>
        <w:jc w:val="both"/>
        <w:rPr>
          <w:lang w:val="lv-LV"/>
        </w:rPr>
      </w:pPr>
      <w:r w:rsidRPr="00BF123E">
        <w:rPr>
          <w:lang w:val="lv-LV"/>
        </w:rPr>
        <w:t xml:space="preserve">pēc </w:t>
      </w:r>
      <w:r w:rsidRPr="00BF123E">
        <w:rPr>
          <w:iCs/>
          <w:lang w:val="lv-LV"/>
        </w:rPr>
        <w:t xml:space="preserve">Komisijas </w:t>
      </w:r>
      <w:r w:rsidRPr="00BF123E">
        <w:rPr>
          <w:lang w:val="lv-LV"/>
        </w:rPr>
        <w:t xml:space="preserve">aicinājuma iesaistīties </w:t>
      </w:r>
      <w:r w:rsidRPr="00BF123E">
        <w:rPr>
          <w:iCs/>
          <w:lang w:val="lv-LV"/>
        </w:rPr>
        <w:t xml:space="preserve">Komisijas </w:t>
      </w:r>
      <w:r w:rsidRPr="00BF123E">
        <w:rPr>
          <w:lang w:val="lv-LV"/>
        </w:rPr>
        <w:t>darba atbalstā.</w:t>
      </w:r>
    </w:p>
    <w:p w14:paraId="7A98926D" w14:textId="5788D5F5" w:rsidR="00034CC9" w:rsidRPr="00BF123E" w:rsidRDefault="00034CC9" w:rsidP="00B82AC5">
      <w:pPr>
        <w:pStyle w:val="tv213"/>
        <w:numPr>
          <w:ilvl w:val="1"/>
          <w:numId w:val="17"/>
        </w:numPr>
        <w:shd w:val="clear" w:color="auto" w:fill="FFFFFF"/>
        <w:spacing w:before="120" w:beforeAutospacing="0" w:after="120" w:afterAutospacing="0"/>
        <w:ind w:left="851" w:hanging="488"/>
        <w:jc w:val="both"/>
        <w:rPr>
          <w:lang w:val="lv-LV"/>
        </w:rPr>
      </w:pPr>
      <w:r w:rsidRPr="00BF123E">
        <w:rPr>
          <w:lang w:val="lv-LV"/>
        </w:rPr>
        <w:t>Komisija</w:t>
      </w:r>
      <w:r w:rsidR="00EC6DC8" w:rsidRPr="00BF123E">
        <w:rPr>
          <w:iCs/>
          <w:lang w:val="lv-LV"/>
        </w:rPr>
        <w:t>s</w:t>
      </w:r>
      <w:r w:rsidRPr="00BF123E">
        <w:rPr>
          <w:lang w:val="lv-LV"/>
        </w:rPr>
        <w:t xml:space="preserve"> izveidošana. Šis posms ir īstenojams līdz līguma noslēgšanai ar Kompāniju. Šajā posmā RTU padome ar lēmumu izveido Komisiju, ievērojot, ka: </w:t>
      </w:r>
    </w:p>
    <w:p w14:paraId="4A364CEB" w14:textId="73DC2A4C" w:rsidR="00034CC9" w:rsidRPr="00BF123E" w:rsidRDefault="00034CC9" w:rsidP="00B82AC5">
      <w:pPr>
        <w:pStyle w:val="tv213"/>
        <w:numPr>
          <w:ilvl w:val="2"/>
          <w:numId w:val="17"/>
        </w:numPr>
        <w:shd w:val="clear" w:color="auto" w:fill="FFFFFF"/>
        <w:spacing w:before="120" w:beforeAutospacing="0" w:after="120" w:afterAutospacing="0"/>
        <w:ind w:left="1560" w:hanging="709"/>
        <w:jc w:val="both"/>
        <w:rPr>
          <w:lang w:val="lv-LV"/>
        </w:rPr>
      </w:pPr>
      <w:r w:rsidRPr="00BF123E">
        <w:rPr>
          <w:lang w:val="lv-LV"/>
        </w:rPr>
        <w:t>Komisiju izveido vismaz 11 (vienpadsmit) pārstāvju sastāvā</w:t>
      </w:r>
      <w:r w:rsidR="00E55C98" w:rsidRPr="00BF123E">
        <w:rPr>
          <w:lang w:val="lv-LV"/>
        </w:rPr>
        <w:t>;</w:t>
      </w:r>
      <w:r w:rsidR="00E52D43" w:rsidRPr="00BF123E">
        <w:rPr>
          <w:lang w:val="lv-LV"/>
        </w:rPr>
        <w:t xml:space="preserve"> </w:t>
      </w:r>
      <w:r w:rsidR="00E55C98" w:rsidRPr="00BF123E">
        <w:rPr>
          <w:lang w:val="lv-LV"/>
        </w:rPr>
        <w:t xml:space="preserve">ja </w:t>
      </w:r>
      <w:r w:rsidR="002D6BC1" w:rsidRPr="00BF123E">
        <w:rPr>
          <w:lang w:val="lv-LV"/>
        </w:rPr>
        <w:t>RTU padomes ieskatā ir</w:t>
      </w:r>
      <w:r w:rsidR="00E52D43" w:rsidRPr="00BF123E">
        <w:rPr>
          <w:lang w:val="lv-LV"/>
        </w:rPr>
        <w:t xml:space="preserve"> nepieciešams</w:t>
      </w:r>
      <w:r w:rsidR="00EC6DC8" w:rsidRPr="00BF123E">
        <w:rPr>
          <w:lang w:val="lv-LV"/>
        </w:rPr>
        <w:t xml:space="preserve"> vai </w:t>
      </w:r>
      <w:r w:rsidR="0051484B" w:rsidRPr="00BF123E">
        <w:rPr>
          <w:lang w:val="lv-LV"/>
        </w:rPr>
        <w:t xml:space="preserve">ir </w:t>
      </w:r>
      <w:r w:rsidR="00EC6DC8" w:rsidRPr="00BF123E">
        <w:rPr>
          <w:lang w:val="lv-LV"/>
        </w:rPr>
        <w:t>lietderīgi</w:t>
      </w:r>
      <w:r w:rsidR="002D6BC1" w:rsidRPr="00BF123E">
        <w:rPr>
          <w:lang w:val="lv-LV"/>
        </w:rPr>
        <w:t>,</w:t>
      </w:r>
      <w:r w:rsidR="00E52D43" w:rsidRPr="00BF123E">
        <w:rPr>
          <w:lang w:val="lv-LV"/>
        </w:rPr>
        <w:t xml:space="preserve"> </w:t>
      </w:r>
      <w:r w:rsidR="00E52D43" w:rsidRPr="00BF123E">
        <w:rPr>
          <w:iCs/>
          <w:lang w:val="lv-LV"/>
        </w:rPr>
        <w:t>Komisija</w:t>
      </w:r>
      <w:r w:rsidR="00EC6DC8" w:rsidRPr="00BF123E">
        <w:rPr>
          <w:lang w:val="lv-LV"/>
        </w:rPr>
        <w:t xml:space="preserve"> </w:t>
      </w:r>
      <w:r w:rsidR="00E52D43" w:rsidRPr="00BF123E">
        <w:rPr>
          <w:lang w:val="lv-LV"/>
        </w:rPr>
        <w:t xml:space="preserve">var </w:t>
      </w:r>
      <w:r w:rsidR="006F3CAD" w:rsidRPr="00BF123E">
        <w:rPr>
          <w:lang w:val="lv-LV"/>
        </w:rPr>
        <w:t>pieaicināt ekspertus</w:t>
      </w:r>
      <w:r w:rsidR="00EC6DC8" w:rsidRPr="00BF123E">
        <w:rPr>
          <w:lang w:val="lv-LV"/>
        </w:rPr>
        <w:t xml:space="preserve"> vai novērotājus, nosakot pieaicināto personu funkcijas un rīcības ietvarus</w:t>
      </w:r>
      <w:r w:rsidR="00E52D43" w:rsidRPr="00BF123E">
        <w:rPr>
          <w:lang w:val="lv-LV"/>
        </w:rPr>
        <w:t xml:space="preserve">; </w:t>
      </w:r>
      <w:r w:rsidRPr="00BF123E">
        <w:rPr>
          <w:lang w:val="lv-LV"/>
        </w:rPr>
        <w:t xml:space="preserve"> </w:t>
      </w:r>
    </w:p>
    <w:p w14:paraId="2031ADD0" w14:textId="6AA41742" w:rsidR="00034CC9" w:rsidRPr="00BF123E" w:rsidRDefault="00034CC9" w:rsidP="00B82AC5">
      <w:pPr>
        <w:pStyle w:val="tv213"/>
        <w:numPr>
          <w:ilvl w:val="2"/>
          <w:numId w:val="17"/>
        </w:numPr>
        <w:shd w:val="clear" w:color="auto" w:fill="FFFFFF"/>
        <w:spacing w:before="120" w:beforeAutospacing="0" w:after="120" w:afterAutospacing="0"/>
        <w:ind w:left="1560" w:hanging="709"/>
        <w:jc w:val="both"/>
        <w:rPr>
          <w:lang w:val="lv-LV"/>
        </w:rPr>
      </w:pPr>
      <w:r w:rsidRPr="00BF123E">
        <w:rPr>
          <w:iCs/>
          <w:lang w:val="lv-LV"/>
        </w:rPr>
        <w:t>Komisijā</w:t>
      </w:r>
      <w:r w:rsidRPr="00BF123E">
        <w:rPr>
          <w:lang w:val="lv-LV"/>
        </w:rPr>
        <w:t xml:space="preserve"> iekļauj pārstāvjus no RTU personāla </w:t>
      </w:r>
      <w:r w:rsidR="000F7122" w:rsidRPr="00BF123E">
        <w:rPr>
          <w:lang w:val="lv-LV"/>
        </w:rPr>
        <w:t>(</w:t>
      </w:r>
      <w:r w:rsidRPr="00BF123E">
        <w:rPr>
          <w:lang w:val="lv-LV"/>
        </w:rPr>
        <w:t>t.</w:t>
      </w:r>
      <w:r w:rsidR="00D213C1" w:rsidRPr="00BF123E">
        <w:rPr>
          <w:lang w:val="lv-LV"/>
        </w:rPr>
        <w:t> </w:t>
      </w:r>
      <w:r w:rsidRPr="00BF123E">
        <w:rPr>
          <w:lang w:val="lv-LV"/>
        </w:rPr>
        <w:t>sk. vismaz 3 (trīs) pārstāvjus no akadēmiskā personāla</w:t>
      </w:r>
      <w:r w:rsidR="000F7122" w:rsidRPr="00BF123E">
        <w:rPr>
          <w:lang w:val="lv-LV"/>
        </w:rPr>
        <w:t>)</w:t>
      </w:r>
      <w:r w:rsidRPr="00BF123E">
        <w:rPr>
          <w:lang w:val="lv-LV"/>
        </w:rPr>
        <w:t xml:space="preserve">, RTU padomes, RTU Studentu parlamenta, RTU </w:t>
      </w:r>
      <w:r w:rsidRPr="00BF123E">
        <w:rPr>
          <w:lang w:val="lv-LV"/>
        </w:rPr>
        <w:lastRenderedPageBreak/>
        <w:t>Absolventu asociācijas, Izglītības un zinātnes ministrijas, Latvijas Tirdzniecības un rūpniecības kameras, Latvijas Darba devēju konfederācijas</w:t>
      </w:r>
      <w:r w:rsidR="005829E9" w:rsidRPr="00BF123E">
        <w:rPr>
          <w:lang w:val="lv-LV"/>
        </w:rPr>
        <w:t>, Ārvalstu investoru padomes</w:t>
      </w:r>
      <w:r w:rsidRPr="00BF123E">
        <w:rPr>
          <w:lang w:val="lv-LV"/>
        </w:rPr>
        <w:t xml:space="preserve"> un iespēju robežās arī no citām organizācijām vai institūcijām, ja konkrēto pārstāvju iesaiste </w:t>
      </w:r>
      <w:r w:rsidRPr="00BF123E">
        <w:rPr>
          <w:iCs/>
          <w:lang w:val="lv-LV"/>
        </w:rPr>
        <w:t xml:space="preserve">Komisijā </w:t>
      </w:r>
      <w:r w:rsidRPr="00BF123E">
        <w:rPr>
          <w:lang w:val="lv-LV"/>
        </w:rPr>
        <w:t xml:space="preserve">RTU padomes ieskatā ir lietderīga un pārstāvji darbam </w:t>
      </w:r>
      <w:r w:rsidRPr="00BF123E">
        <w:rPr>
          <w:iCs/>
          <w:lang w:val="lv-LV"/>
        </w:rPr>
        <w:t>Komisijā</w:t>
      </w:r>
      <w:r w:rsidRPr="00BF123E">
        <w:rPr>
          <w:lang w:val="lv-LV"/>
        </w:rPr>
        <w:t xml:space="preserve"> piekrīt;</w:t>
      </w:r>
    </w:p>
    <w:p w14:paraId="4C150F80" w14:textId="604FA0B7" w:rsidR="00B51BF8" w:rsidRPr="00BF123E" w:rsidRDefault="00034CC9" w:rsidP="00B82AC5">
      <w:pPr>
        <w:pStyle w:val="tv213"/>
        <w:numPr>
          <w:ilvl w:val="2"/>
          <w:numId w:val="17"/>
        </w:numPr>
        <w:shd w:val="clear" w:color="auto" w:fill="FFFFFF"/>
        <w:spacing w:before="120" w:beforeAutospacing="0" w:after="120" w:afterAutospacing="0"/>
        <w:ind w:left="1560" w:hanging="709"/>
        <w:jc w:val="both"/>
        <w:rPr>
          <w:lang w:val="lv-LV"/>
        </w:rPr>
      </w:pPr>
      <w:r w:rsidRPr="00BF123E">
        <w:rPr>
          <w:lang w:val="lv-LV"/>
        </w:rPr>
        <w:t xml:space="preserve">Komisijā ar balsstiesībām nedrīkst sastāvēt personas, kas </w:t>
      </w:r>
      <w:r w:rsidR="005829E9" w:rsidRPr="00BF123E">
        <w:rPr>
          <w:lang w:val="lv-LV"/>
        </w:rPr>
        <w:t xml:space="preserve">ir </w:t>
      </w:r>
      <w:r w:rsidRPr="00BF123E">
        <w:rPr>
          <w:lang w:val="lv-LV"/>
        </w:rPr>
        <w:t>RTU Satversmes sapulc</w:t>
      </w:r>
      <w:r w:rsidR="00F07170" w:rsidRPr="00BF123E">
        <w:rPr>
          <w:lang w:val="lv-LV"/>
        </w:rPr>
        <w:t>es locekļi</w:t>
      </w:r>
      <w:r w:rsidRPr="00BF123E">
        <w:rPr>
          <w:lang w:val="lv-LV"/>
        </w:rPr>
        <w:t xml:space="preserve">. </w:t>
      </w:r>
      <w:r w:rsidR="005829E9" w:rsidRPr="00BF123E">
        <w:rPr>
          <w:lang w:val="lv-LV"/>
        </w:rPr>
        <w:t>RTU Satversmes sapulces locek</w:t>
      </w:r>
      <w:r w:rsidR="00AB02D9" w:rsidRPr="00BF123E">
        <w:rPr>
          <w:lang w:val="lv-LV"/>
        </w:rPr>
        <w:t>ļi</w:t>
      </w:r>
      <w:r w:rsidR="005829E9" w:rsidRPr="00BF123E">
        <w:rPr>
          <w:lang w:val="lv-LV"/>
        </w:rPr>
        <w:t xml:space="preserve"> </w:t>
      </w:r>
      <w:r w:rsidRPr="00BF123E">
        <w:rPr>
          <w:lang w:val="lv-LV"/>
        </w:rPr>
        <w:t xml:space="preserve">drīkst piedalīties </w:t>
      </w:r>
      <w:r w:rsidRPr="00BF123E">
        <w:rPr>
          <w:iCs/>
          <w:lang w:val="lv-LV"/>
        </w:rPr>
        <w:t>Komisijas</w:t>
      </w:r>
      <w:r w:rsidRPr="00BF123E">
        <w:rPr>
          <w:lang w:val="lv-LV"/>
        </w:rPr>
        <w:t xml:space="preserve"> darbā</w:t>
      </w:r>
      <w:r w:rsidR="005829E9" w:rsidRPr="00BF123E">
        <w:rPr>
          <w:lang w:val="lv-LV"/>
        </w:rPr>
        <w:t xml:space="preserve"> ar RTU padomes atļauju</w:t>
      </w:r>
      <w:r w:rsidRPr="00BF123E">
        <w:rPr>
          <w:lang w:val="lv-LV"/>
        </w:rPr>
        <w:t xml:space="preserve"> novērotāja statusā</w:t>
      </w:r>
      <w:r w:rsidR="00B51BF8" w:rsidRPr="00BF123E">
        <w:rPr>
          <w:lang w:val="lv-LV"/>
        </w:rPr>
        <w:t>;</w:t>
      </w:r>
    </w:p>
    <w:p w14:paraId="242B88A9" w14:textId="2FA4789F" w:rsidR="00503879" w:rsidRPr="00BF123E" w:rsidRDefault="00B51BF8" w:rsidP="00B82AC5">
      <w:pPr>
        <w:pStyle w:val="tv213"/>
        <w:numPr>
          <w:ilvl w:val="2"/>
          <w:numId w:val="17"/>
        </w:numPr>
        <w:shd w:val="clear" w:color="auto" w:fill="FFFFFF"/>
        <w:spacing w:before="120" w:beforeAutospacing="0" w:after="120" w:afterAutospacing="0"/>
        <w:ind w:left="1560" w:hanging="709"/>
        <w:jc w:val="both"/>
        <w:rPr>
          <w:lang w:val="lv-LV"/>
        </w:rPr>
      </w:pPr>
      <w:r w:rsidRPr="00BF123E">
        <w:rPr>
          <w:lang w:val="lv-LV"/>
        </w:rPr>
        <w:t>Komisija drīkst noteikt</w:t>
      </w:r>
      <w:r w:rsidR="000B474A" w:rsidRPr="00BF123E">
        <w:rPr>
          <w:lang w:val="lv-LV"/>
        </w:rPr>
        <w:t xml:space="preserve"> </w:t>
      </w:r>
      <w:r w:rsidRPr="00BF123E">
        <w:rPr>
          <w:lang w:val="lv-LV"/>
        </w:rPr>
        <w:t>novērotāju skaita un loka</w:t>
      </w:r>
      <w:r w:rsidR="000B474A" w:rsidRPr="00BF123E">
        <w:rPr>
          <w:lang w:val="lv-LV"/>
        </w:rPr>
        <w:t xml:space="preserve"> limitu</w:t>
      </w:r>
      <w:r w:rsidRPr="00BF123E">
        <w:rPr>
          <w:lang w:val="lv-LV"/>
        </w:rPr>
        <w:t>, ievērojot arī Kandidātu intereses un paustās vēlmes Atlases konkursa laikā saglabāt konfidencialitāti, kā arī Komisijas darba netraucētas īstenošanas intereses;</w:t>
      </w:r>
      <w:r w:rsidR="00A9285B" w:rsidRPr="00BF123E">
        <w:rPr>
          <w:lang w:val="lv-LV"/>
        </w:rPr>
        <w:t xml:space="preserve"> </w:t>
      </w:r>
    </w:p>
    <w:p w14:paraId="2C5C4F47" w14:textId="53B4484C" w:rsidR="00034CC9" w:rsidRPr="00BF123E" w:rsidRDefault="00034CC9" w:rsidP="007946F9">
      <w:pPr>
        <w:pStyle w:val="tv213"/>
        <w:numPr>
          <w:ilvl w:val="1"/>
          <w:numId w:val="17"/>
        </w:numPr>
        <w:shd w:val="clear" w:color="auto" w:fill="FFFFFF"/>
        <w:spacing w:before="120" w:beforeAutospacing="0" w:after="120" w:afterAutospacing="0"/>
        <w:ind w:left="851" w:hanging="488"/>
        <w:jc w:val="both"/>
        <w:rPr>
          <w:lang w:val="lv-LV"/>
        </w:rPr>
      </w:pPr>
      <w:r w:rsidRPr="00BF123E">
        <w:rPr>
          <w:lang w:val="lv-LV"/>
        </w:rPr>
        <w:t xml:space="preserve">Atlases nolikuma </w:t>
      </w:r>
      <w:r w:rsidR="00BB4FA5" w:rsidRPr="00BF123E">
        <w:rPr>
          <w:lang w:val="lv-LV"/>
        </w:rPr>
        <w:t xml:space="preserve">papildinājumu </w:t>
      </w:r>
      <w:r w:rsidRPr="00BF123E">
        <w:rPr>
          <w:lang w:val="lv-LV"/>
        </w:rPr>
        <w:t>apstiprināšana RTU padomē. Šajā posmā Kompānijas sniegtā pakalpojuma ietvaros Atlases nolikumā tiek ie</w:t>
      </w:r>
      <w:r w:rsidR="00573F34" w:rsidRPr="00BF123E">
        <w:rPr>
          <w:lang w:val="lv-LV"/>
        </w:rPr>
        <w:t>kļauti</w:t>
      </w:r>
      <w:r w:rsidRPr="00BF123E">
        <w:rPr>
          <w:lang w:val="lv-LV"/>
        </w:rPr>
        <w:t xml:space="preserve"> tie satura elementi, kas nebija </w:t>
      </w:r>
      <w:r w:rsidR="0051484B" w:rsidRPr="00BF123E">
        <w:rPr>
          <w:lang w:val="lv-LV"/>
        </w:rPr>
        <w:t xml:space="preserve">iekļauti </w:t>
      </w:r>
      <w:r w:rsidRPr="00BF123E">
        <w:rPr>
          <w:lang w:val="lv-LV"/>
        </w:rPr>
        <w:t xml:space="preserve">Atlases nolikuma sākotnējā redakcijā </w:t>
      </w:r>
      <w:r w:rsidR="00BB4FA5" w:rsidRPr="00BF123E">
        <w:rPr>
          <w:lang w:val="lv-LV"/>
        </w:rPr>
        <w:t>–</w:t>
      </w:r>
      <w:r w:rsidRPr="00BF123E">
        <w:rPr>
          <w:lang w:val="lv-LV"/>
        </w:rPr>
        <w:t xml:space="preserve"> rektora amata kompetenču, kvalifikācijas, pieredzes un vērtēšanas kritēriji, vērtēšanas algoritmi</w:t>
      </w:r>
      <w:r w:rsidR="00573F34" w:rsidRPr="00BF123E">
        <w:rPr>
          <w:lang w:val="lv-LV"/>
        </w:rPr>
        <w:t>,</w:t>
      </w:r>
      <w:r w:rsidRPr="00BF123E">
        <w:rPr>
          <w:lang w:val="lv-LV"/>
        </w:rPr>
        <w:t xml:space="preserve"> vērtēšanas metodika </w:t>
      </w:r>
      <w:r w:rsidR="00573F34" w:rsidRPr="00BF123E">
        <w:rPr>
          <w:lang w:val="lv-LV"/>
        </w:rPr>
        <w:t>un</w:t>
      </w:r>
      <w:r w:rsidRPr="00BF123E">
        <w:rPr>
          <w:lang w:val="lv-LV"/>
        </w:rPr>
        <w:t xml:space="preserve"> citi satura elementi</w:t>
      </w:r>
      <w:r w:rsidR="00A56FE1" w:rsidRPr="00BF123E">
        <w:rPr>
          <w:lang w:val="lv-LV"/>
        </w:rPr>
        <w:t xml:space="preserve">. Šī informācija </w:t>
      </w:r>
      <w:r w:rsidR="00D0216D" w:rsidRPr="00BF123E">
        <w:rPr>
          <w:lang w:val="lv-LV"/>
        </w:rPr>
        <w:t>tiek</w:t>
      </w:r>
      <w:r w:rsidR="00A56FE1" w:rsidRPr="00BF123E">
        <w:rPr>
          <w:lang w:val="lv-LV"/>
        </w:rPr>
        <w:t xml:space="preserve"> ietverta Atlases nolikum</w:t>
      </w:r>
      <w:r w:rsidR="0051484B" w:rsidRPr="00BF123E">
        <w:rPr>
          <w:lang w:val="lv-LV"/>
        </w:rPr>
        <w:t>ā</w:t>
      </w:r>
      <w:r w:rsidR="00A56FE1" w:rsidRPr="00BF123E">
        <w:rPr>
          <w:lang w:val="lv-LV"/>
        </w:rPr>
        <w:t xml:space="preserve"> kā Atlases nolikuma </w:t>
      </w:r>
      <w:r w:rsidR="0051484B" w:rsidRPr="00BF123E">
        <w:rPr>
          <w:lang w:val="lv-LV"/>
        </w:rPr>
        <w:t>4</w:t>
      </w:r>
      <w:r w:rsidR="009702E7" w:rsidRPr="00BF123E">
        <w:rPr>
          <w:lang w:val="lv-LV"/>
        </w:rPr>
        <w:t xml:space="preserve">. </w:t>
      </w:r>
      <w:r w:rsidR="00A56FE1" w:rsidRPr="00BF123E">
        <w:rPr>
          <w:lang w:val="lv-LV"/>
        </w:rPr>
        <w:t>pielikum</w:t>
      </w:r>
      <w:r w:rsidR="009702E7" w:rsidRPr="00BF123E">
        <w:rPr>
          <w:lang w:val="lv-LV"/>
        </w:rPr>
        <w:t>s</w:t>
      </w:r>
      <w:r w:rsidRPr="00BF123E">
        <w:rPr>
          <w:lang w:val="lv-LV"/>
        </w:rPr>
        <w:t>;</w:t>
      </w:r>
    </w:p>
    <w:p w14:paraId="6C5A2CBC" w14:textId="22A5A143" w:rsidR="00034CC9" w:rsidRPr="00BF123E" w:rsidRDefault="00034CC9" w:rsidP="007946F9">
      <w:pPr>
        <w:pStyle w:val="tv213"/>
        <w:numPr>
          <w:ilvl w:val="1"/>
          <w:numId w:val="17"/>
        </w:numPr>
        <w:shd w:val="clear" w:color="auto" w:fill="FFFFFF"/>
        <w:spacing w:before="120" w:beforeAutospacing="0" w:after="120" w:afterAutospacing="0"/>
        <w:ind w:left="851" w:hanging="488"/>
        <w:jc w:val="both"/>
        <w:rPr>
          <w:lang w:val="lv-LV"/>
        </w:rPr>
      </w:pPr>
      <w:r w:rsidRPr="007946F9">
        <w:rPr>
          <w:lang w:val="lv-LV"/>
        </w:rPr>
        <w:t>Atlases konkursa</w:t>
      </w:r>
      <w:r w:rsidRPr="00BF123E">
        <w:rPr>
          <w:lang w:val="lv-LV"/>
        </w:rPr>
        <w:t xml:space="preserve"> izsludināšana. Šajā posmā </w:t>
      </w:r>
      <w:r w:rsidR="003958D9" w:rsidRPr="007946F9">
        <w:rPr>
          <w:lang w:val="lv-LV"/>
        </w:rPr>
        <w:t>Komisija</w:t>
      </w:r>
      <w:r w:rsidRPr="007946F9">
        <w:rPr>
          <w:lang w:val="lv-LV"/>
        </w:rPr>
        <w:t xml:space="preserve"> </w:t>
      </w:r>
      <w:r w:rsidRPr="00BF123E">
        <w:rPr>
          <w:lang w:val="lv-LV"/>
        </w:rPr>
        <w:t xml:space="preserve">organizē </w:t>
      </w:r>
      <w:r w:rsidRPr="007946F9">
        <w:rPr>
          <w:lang w:val="lv-LV"/>
        </w:rPr>
        <w:t>Atlases konkursa</w:t>
      </w:r>
      <w:r w:rsidRPr="00BF123E">
        <w:rPr>
          <w:lang w:val="lv-LV"/>
        </w:rPr>
        <w:t xml:space="preserve"> izsludināšana, saskaņo </w:t>
      </w:r>
      <w:r w:rsidRPr="007946F9">
        <w:rPr>
          <w:lang w:val="lv-LV"/>
        </w:rPr>
        <w:t xml:space="preserve">Kompānijas </w:t>
      </w:r>
      <w:r w:rsidRPr="00BF123E">
        <w:rPr>
          <w:lang w:val="lv-LV"/>
        </w:rPr>
        <w:t xml:space="preserve">izveidoto sludinājumu un </w:t>
      </w:r>
      <w:r w:rsidR="003958D9" w:rsidRPr="00BF123E">
        <w:rPr>
          <w:lang w:val="lv-LV"/>
        </w:rPr>
        <w:t>uzdod</w:t>
      </w:r>
      <w:r w:rsidRPr="00BF123E">
        <w:rPr>
          <w:lang w:val="lv-LV"/>
        </w:rPr>
        <w:t xml:space="preserve"> </w:t>
      </w:r>
      <w:r w:rsidR="003958D9" w:rsidRPr="007946F9">
        <w:rPr>
          <w:lang w:val="lv-LV"/>
        </w:rPr>
        <w:t xml:space="preserve">Kompānijai </w:t>
      </w:r>
      <w:r w:rsidR="00020D4B" w:rsidRPr="00BF123E">
        <w:rPr>
          <w:lang w:val="lv-LV"/>
        </w:rPr>
        <w:t xml:space="preserve">to </w:t>
      </w:r>
      <w:r w:rsidRPr="00BF123E">
        <w:rPr>
          <w:lang w:val="lv-LV"/>
        </w:rPr>
        <w:t>publicē</w:t>
      </w:r>
      <w:r w:rsidR="003958D9" w:rsidRPr="00BF123E">
        <w:rPr>
          <w:lang w:val="lv-LV"/>
        </w:rPr>
        <w:t>t</w:t>
      </w:r>
      <w:r w:rsidRPr="00BF123E">
        <w:rPr>
          <w:lang w:val="lv-LV"/>
        </w:rPr>
        <w:t xml:space="preserve"> dažādos avotos</w:t>
      </w:r>
      <w:r w:rsidR="00D3592F" w:rsidRPr="00BF123E">
        <w:rPr>
          <w:lang w:val="lv-LV"/>
        </w:rPr>
        <w:t>;</w:t>
      </w:r>
      <w:r w:rsidR="00A675BB" w:rsidRPr="00BF123E">
        <w:rPr>
          <w:lang w:val="lv-LV"/>
        </w:rPr>
        <w:t xml:space="preserve"> </w:t>
      </w:r>
    </w:p>
    <w:p w14:paraId="5A730F3F" w14:textId="47283CD7" w:rsidR="00034CC9" w:rsidRPr="00BF123E" w:rsidRDefault="00034CC9" w:rsidP="007946F9">
      <w:pPr>
        <w:pStyle w:val="tv213"/>
        <w:numPr>
          <w:ilvl w:val="1"/>
          <w:numId w:val="17"/>
        </w:numPr>
        <w:shd w:val="clear" w:color="auto" w:fill="FFFFFF"/>
        <w:spacing w:before="120" w:beforeAutospacing="0" w:after="120" w:afterAutospacing="0"/>
        <w:ind w:left="851" w:hanging="488"/>
        <w:jc w:val="both"/>
        <w:rPr>
          <w:lang w:val="lv-LV"/>
        </w:rPr>
      </w:pPr>
      <w:r w:rsidRPr="00BF123E">
        <w:rPr>
          <w:lang w:val="lv-LV"/>
        </w:rPr>
        <w:t xml:space="preserve">iesniegto pieteikumu un </w:t>
      </w:r>
      <w:r w:rsidRPr="007946F9">
        <w:rPr>
          <w:lang w:val="lv-LV"/>
        </w:rPr>
        <w:t>Kandidātu</w:t>
      </w:r>
      <w:r w:rsidRPr="00BF123E">
        <w:rPr>
          <w:lang w:val="lv-LV"/>
        </w:rPr>
        <w:t xml:space="preserve"> izvērtēšana. Pieteikumu un </w:t>
      </w:r>
      <w:r w:rsidRPr="007946F9">
        <w:rPr>
          <w:lang w:val="lv-LV"/>
        </w:rPr>
        <w:t xml:space="preserve">Kandidātu </w:t>
      </w:r>
      <w:r w:rsidRPr="00BF123E">
        <w:rPr>
          <w:lang w:val="lv-LV"/>
        </w:rPr>
        <w:t xml:space="preserve">izvērtēšana notiek </w:t>
      </w:r>
      <w:r w:rsidR="000B474A" w:rsidRPr="00BF123E">
        <w:rPr>
          <w:lang w:val="lv-LV"/>
        </w:rPr>
        <w:t xml:space="preserve">vairākās </w:t>
      </w:r>
      <w:r w:rsidRPr="00BF123E">
        <w:rPr>
          <w:lang w:val="lv-LV"/>
        </w:rPr>
        <w:t>kārtās;</w:t>
      </w:r>
    </w:p>
    <w:p w14:paraId="26BAF25B" w14:textId="6DB2D21A" w:rsidR="001959AF" w:rsidRPr="00BF123E" w:rsidRDefault="00034CC9" w:rsidP="007946F9">
      <w:pPr>
        <w:pStyle w:val="tv213"/>
        <w:numPr>
          <w:ilvl w:val="1"/>
          <w:numId w:val="17"/>
        </w:numPr>
        <w:shd w:val="clear" w:color="auto" w:fill="FFFFFF"/>
        <w:spacing w:before="120" w:beforeAutospacing="0" w:after="120" w:afterAutospacing="0"/>
        <w:ind w:left="851" w:hanging="488"/>
        <w:jc w:val="both"/>
        <w:rPr>
          <w:lang w:val="lv-LV"/>
        </w:rPr>
      </w:pPr>
      <w:r w:rsidRPr="007946F9">
        <w:rPr>
          <w:lang w:val="lv-LV"/>
        </w:rPr>
        <w:t>Komisijas</w:t>
      </w:r>
      <w:r w:rsidRPr="00BF123E">
        <w:rPr>
          <w:lang w:val="lv-LV"/>
        </w:rPr>
        <w:t xml:space="preserve"> priekšlikuma sagatavošana par visatbilstošākajiem</w:t>
      </w:r>
      <w:r w:rsidR="00D44F22" w:rsidRPr="00BF123E">
        <w:rPr>
          <w:lang w:val="lv-LV"/>
        </w:rPr>
        <w:t>, bet ne vairāk</w:t>
      </w:r>
      <w:r w:rsidRPr="00BF123E">
        <w:rPr>
          <w:lang w:val="lv-LV"/>
        </w:rPr>
        <w:t xml:space="preserve"> </w:t>
      </w:r>
      <w:r w:rsidR="00345D99" w:rsidRPr="00BF123E">
        <w:rPr>
          <w:lang w:val="lv-LV"/>
        </w:rPr>
        <w:t xml:space="preserve">par </w:t>
      </w:r>
      <w:r w:rsidRPr="00BF123E">
        <w:rPr>
          <w:lang w:val="lv-LV"/>
        </w:rPr>
        <w:t xml:space="preserve">6 (sešiem) </w:t>
      </w:r>
      <w:r w:rsidRPr="007946F9">
        <w:rPr>
          <w:lang w:val="lv-LV"/>
        </w:rPr>
        <w:t>Kandidātiem</w:t>
      </w:r>
      <w:r w:rsidRPr="00BF123E">
        <w:rPr>
          <w:lang w:val="lv-LV"/>
        </w:rPr>
        <w:t xml:space="preserve"> un </w:t>
      </w:r>
      <w:r w:rsidR="00D44F22" w:rsidRPr="00BF123E">
        <w:rPr>
          <w:lang w:val="lv-LV"/>
        </w:rPr>
        <w:t>priekšlikuma</w:t>
      </w:r>
      <w:r w:rsidRPr="00BF123E">
        <w:rPr>
          <w:lang w:val="lv-LV"/>
        </w:rPr>
        <w:t xml:space="preserve"> iesniegšana izvērtēšanai RTU padomē;</w:t>
      </w:r>
    </w:p>
    <w:p w14:paraId="0DC7D3EC" w14:textId="1C7E8D74" w:rsidR="001959AF" w:rsidRPr="00BF123E" w:rsidRDefault="00D3592F" w:rsidP="007946F9">
      <w:pPr>
        <w:pStyle w:val="tv213"/>
        <w:numPr>
          <w:ilvl w:val="1"/>
          <w:numId w:val="17"/>
        </w:numPr>
        <w:shd w:val="clear" w:color="auto" w:fill="FFFFFF"/>
        <w:spacing w:before="120" w:beforeAutospacing="0" w:after="120" w:afterAutospacing="0"/>
        <w:ind w:left="851" w:hanging="488"/>
        <w:jc w:val="both"/>
        <w:rPr>
          <w:lang w:val="lv-LV"/>
        </w:rPr>
      </w:pPr>
      <w:r w:rsidRPr="00BF123E">
        <w:rPr>
          <w:lang w:val="lv-LV"/>
        </w:rPr>
        <w:t xml:space="preserve">Komisijas iesniegtā priekšlikuma izvērtēšana RTU padomē un RTU padomes lēmuma pieņemšana par viena vai vairāku, </w:t>
      </w:r>
      <w:r w:rsidR="00680944" w:rsidRPr="00BF123E">
        <w:rPr>
          <w:lang w:val="lv-LV"/>
        </w:rPr>
        <w:t xml:space="preserve">bet ne vairāk </w:t>
      </w:r>
      <w:r w:rsidR="00345D99" w:rsidRPr="00BF123E">
        <w:rPr>
          <w:lang w:val="lv-LV"/>
        </w:rPr>
        <w:t xml:space="preserve">par </w:t>
      </w:r>
      <w:r w:rsidRPr="00BF123E">
        <w:rPr>
          <w:lang w:val="lv-LV"/>
        </w:rPr>
        <w:t>4 (četru) rektora amata kandidātu nominēšanu</w:t>
      </w:r>
      <w:r w:rsidR="00BF7210" w:rsidRPr="00BF123E">
        <w:rPr>
          <w:lang w:val="lv-LV"/>
        </w:rPr>
        <w:t xml:space="preserve"> RTU Satversmes sapulcei</w:t>
      </w:r>
      <w:r w:rsidRPr="00BF123E">
        <w:rPr>
          <w:lang w:val="lv-LV"/>
        </w:rPr>
        <w:t xml:space="preserve"> </w:t>
      </w:r>
      <w:r w:rsidRPr="007946F9">
        <w:rPr>
          <w:lang w:val="lv-LV"/>
        </w:rPr>
        <w:t xml:space="preserve">ievēlēšanai rektora amatā. </w:t>
      </w:r>
      <w:r w:rsidRPr="00BF123E">
        <w:rPr>
          <w:lang w:val="lv-LV"/>
        </w:rPr>
        <w:t>RTU padomei ir tiesības iepazīties ar Atlases konkursa norises gaitu un dokumentāciju. RTU padome patstāvīgi pieņem lēmumu par kārtību, kādā tā īsteno šajā posmā veicamās darbības un pieņem lēmumus.</w:t>
      </w:r>
    </w:p>
    <w:p w14:paraId="6BFA33F6" w14:textId="4E50D352" w:rsidR="00034CC9" w:rsidRPr="00BF123E" w:rsidRDefault="00034CC9" w:rsidP="001959AF">
      <w:pPr>
        <w:pStyle w:val="tv213"/>
        <w:shd w:val="clear" w:color="auto" w:fill="FFFFFF" w:themeFill="background1"/>
        <w:spacing w:before="120" w:beforeAutospacing="0" w:after="120" w:afterAutospacing="0"/>
        <w:ind w:left="720"/>
        <w:jc w:val="both"/>
        <w:rPr>
          <w:lang w:val="lv-LV"/>
        </w:rPr>
      </w:pPr>
    </w:p>
    <w:p w14:paraId="34C86D0A" w14:textId="2BC6A423" w:rsidR="00D161C6" w:rsidRPr="00BF123E" w:rsidRDefault="00034CC9" w:rsidP="002308BA">
      <w:pPr>
        <w:pStyle w:val="Heading5"/>
        <w:spacing w:before="120" w:after="120" w:line="240" w:lineRule="auto"/>
        <w:ind w:left="738" w:right="718"/>
        <w:rPr>
          <w:szCs w:val="24"/>
          <w:lang w:val="lv-LV"/>
        </w:rPr>
      </w:pPr>
      <w:r w:rsidRPr="00BF123E">
        <w:rPr>
          <w:szCs w:val="24"/>
          <w:lang w:val="lv-LV"/>
        </w:rPr>
        <w:t>III</w:t>
      </w:r>
      <w:r w:rsidR="00B201BB" w:rsidRPr="00BF123E">
        <w:rPr>
          <w:szCs w:val="24"/>
          <w:lang w:val="lv-LV"/>
        </w:rPr>
        <w:t>.</w:t>
      </w:r>
      <w:r w:rsidRPr="00BF123E">
        <w:rPr>
          <w:szCs w:val="24"/>
          <w:lang w:val="lv-LV"/>
        </w:rPr>
        <w:t xml:space="preserve"> </w:t>
      </w:r>
      <w:r w:rsidRPr="00BF123E">
        <w:rPr>
          <w:i/>
          <w:iCs/>
          <w:szCs w:val="24"/>
          <w:lang w:val="lv-LV"/>
        </w:rPr>
        <w:t>Komisijas</w:t>
      </w:r>
      <w:r w:rsidRPr="00BF123E">
        <w:rPr>
          <w:szCs w:val="24"/>
          <w:lang w:val="lv-LV"/>
        </w:rPr>
        <w:t xml:space="preserve"> kompetence un darba organizācija</w:t>
      </w:r>
    </w:p>
    <w:p w14:paraId="114C0BDF" w14:textId="77777777" w:rsidR="00095EF0" w:rsidRPr="00BF123E" w:rsidRDefault="00095EF0" w:rsidP="002308BA">
      <w:pPr>
        <w:spacing w:before="120" w:after="120" w:line="295" w:lineRule="auto"/>
        <w:ind w:left="1020" w:hanging="425"/>
        <w:rPr>
          <w:lang w:val="lv-LV"/>
        </w:rPr>
      </w:pPr>
    </w:p>
    <w:p w14:paraId="715CEEB7" w14:textId="1E978676" w:rsidR="00034CC9" w:rsidRPr="00BF123E" w:rsidRDefault="0072642D" w:rsidP="0062580B">
      <w:pPr>
        <w:pStyle w:val="ListParagraph"/>
        <w:numPr>
          <w:ilvl w:val="0"/>
          <w:numId w:val="17"/>
        </w:numPr>
        <w:spacing w:before="120" w:after="120" w:line="240" w:lineRule="auto"/>
        <w:ind w:right="4" w:hanging="357"/>
        <w:contextualSpacing w:val="0"/>
        <w:jc w:val="both"/>
        <w:rPr>
          <w:rFonts w:ascii="Times New Roman" w:hAnsi="Times New Roman" w:cs="Times New Roman"/>
          <w:sz w:val="24"/>
          <w:szCs w:val="24"/>
          <w:lang w:val="lv-LV"/>
        </w:rPr>
      </w:pPr>
      <w:r w:rsidRPr="00BF123E">
        <w:rPr>
          <w:rFonts w:ascii="Times New Roman" w:hAnsi="Times New Roman" w:cs="Times New Roman"/>
          <w:sz w:val="24"/>
          <w:szCs w:val="24"/>
          <w:lang w:val="lv-LV"/>
        </w:rPr>
        <w:t>S</w:t>
      </w:r>
      <w:r w:rsidRPr="00BF123E">
        <w:rPr>
          <w:rFonts w:ascii="Times New Roman" w:eastAsia="Times New Roman" w:hAnsi="Times New Roman" w:cs="Times New Roman"/>
          <w:sz w:val="24"/>
          <w:szCs w:val="24"/>
          <w:lang w:val="lv-LV"/>
        </w:rPr>
        <w:t>askaņā ar Augstskolu likumu, ņemot vērā</w:t>
      </w:r>
      <w:r w:rsidRPr="00BF123E">
        <w:rPr>
          <w:rFonts w:ascii="Times New Roman" w:hAnsi="Times New Roman" w:cs="Times New Roman"/>
          <w:sz w:val="24"/>
          <w:szCs w:val="24"/>
          <w:lang w:val="lv-LV"/>
        </w:rPr>
        <w:t xml:space="preserve"> Atlases nolikumu un RTU padomes  lēmumus, </w:t>
      </w:r>
      <w:r w:rsidRPr="00BF123E">
        <w:rPr>
          <w:rFonts w:ascii="Times New Roman" w:hAnsi="Times New Roman" w:cs="Times New Roman"/>
          <w:iCs/>
          <w:sz w:val="24"/>
          <w:szCs w:val="24"/>
          <w:lang w:val="lv-LV"/>
        </w:rPr>
        <w:t>Ko</w:t>
      </w:r>
      <w:r w:rsidRPr="00BF123E">
        <w:rPr>
          <w:rFonts w:ascii="Times New Roman" w:eastAsia="Times New Roman" w:hAnsi="Times New Roman" w:cs="Times New Roman"/>
          <w:iCs/>
          <w:sz w:val="24"/>
          <w:szCs w:val="24"/>
          <w:lang w:val="lv-LV"/>
        </w:rPr>
        <w:t>misija</w:t>
      </w:r>
      <w:r w:rsidRPr="00BF123E">
        <w:rPr>
          <w:rFonts w:ascii="Times New Roman" w:hAnsi="Times New Roman" w:cs="Times New Roman"/>
          <w:sz w:val="24"/>
          <w:szCs w:val="24"/>
          <w:lang w:val="lv-LV"/>
        </w:rPr>
        <w:t xml:space="preserve"> pati nosaka savas darbības un lēmumu pieņemšanas kārtību. </w:t>
      </w:r>
      <w:r w:rsidRPr="00BF123E">
        <w:rPr>
          <w:rFonts w:ascii="Times New Roman" w:hAnsi="Times New Roman" w:cs="Times New Roman"/>
          <w:iCs/>
          <w:sz w:val="24"/>
          <w:szCs w:val="24"/>
          <w:lang w:val="lv-LV"/>
        </w:rPr>
        <w:t>Komisijas</w:t>
      </w:r>
      <w:r w:rsidRPr="00BF123E">
        <w:rPr>
          <w:rFonts w:ascii="Times New Roman" w:hAnsi="Times New Roman" w:cs="Times New Roman"/>
          <w:i/>
          <w:iCs/>
          <w:sz w:val="24"/>
          <w:szCs w:val="24"/>
          <w:lang w:val="lv-LV"/>
        </w:rPr>
        <w:t xml:space="preserve"> </w:t>
      </w:r>
      <w:r w:rsidRPr="00BF123E">
        <w:rPr>
          <w:rFonts w:ascii="Times New Roman" w:hAnsi="Times New Roman" w:cs="Times New Roman"/>
          <w:sz w:val="24"/>
          <w:szCs w:val="24"/>
          <w:lang w:val="lv-LV"/>
        </w:rPr>
        <w:t xml:space="preserve">kompetencē </w:t>
      </w:r>
      <w:r w:rsidR="00034CC9" w:rsidRPr="00BF123E">
        <w:rPr>
          <w:rFonts w:ascii="Times New Roman" w:hAnsi="Times New Roman" w:cs="Times New Roman"/>
          <w:sz w:val="24"/>
          <w:szCs w:val="24"/>
          <w:lang w:val="lv-LV"/>
        </w:rPr>
        <w:t>ir:</w:t>
      </w:r>
    </w:p>
    <w:p w14:paraId="153ED845" w14:textId="41B553F2" w:rsidR="00034CC9" w:rsidRPr="00BF123E" w:rsidRDefault="00034CC9" w:rsidP="007946F9">
      <w:pPr>
        <w:pStyle w:val="tv213"/>
        <w:numPr>
          <w:ilvl w:val="1"/>
          <w:numId w:val="17"/>
        </w:numPr>
        <w:shd w:val="clear" w:color="auto" w:fill="FFFFFF"/>
        <w:spacing w:before="120" w:beforeAutospacing="0" w:after="120" w:afterAutospacing="0"/>
        <w:ind w:left="851" w:hanging="488"/>
        <w:jc w:val="both"/>
        <w:rPr>
          <w:lang w:val="lv-LV"/>
        </w:rPr>
      </w:pPr>
      <w:r w:rsidRPr="00BF123E">
        <w:rPr>
          <w:lang w:val="lv-LV"/>
        </w:rPr>
        <w:t>patstāvīgi noteikt savas darbības reglamentāciju</w:t>
      </w:r>
      <w:r w:rsidR="0093425C" w:rsidRPr="00BF123E">
        <w:rPr>
          <w:lang w:val="lv-LV"/>
        </w:rPr>
        <w:t>, ciktāl to nenosaka šis nolikums</w:t>
      </w:r>
      <w:r w:rsidRPr="00BF123E">
        <w:rPr>
          <w:lang w:val="lv-LV"/>
        </w:rPr>
        <w:t xml:space="preserve">; </w:t>
      </w:r>
    </w:p>
    <w:p w14:paraId="26FB9739" w14:textId="595682F1" w:rsidR="00034CC9" w:rsidRPr="00BF123E" w:rsidRDefault="00034CC9" w:rsidP="007946F9">
      <w:pPr>
        <w:pStyle w:val="tv213"/>
        <w:numPr>
          <w:ilvl w:val="1"/>
          <w:numId w:val="17"/>
        </w:numPr>
        <w:shd w:val="clear" w:color="auto" w:fill="FFFFFF"/>
        <w:spacing w:before="120" w:beforeAutospacing="0" w:after="120" w:afterAutospacing="0"/>
        <w:ind w:left="851" w:hanging="488"/>
        <w:jc w:val="both"/>
        <w:rPr>
          <w:lang w:val="lv-LV"/>
        </w:rPr>
      </w:pPr>
      <w:r w:rsidRPr="007946F9">
        <w:rPr>
          <w:lang w:val="lv-LV"/>
        </w:rPr>
        <w:t>nodrošināt Atlases konkursa izsludināšanu,</w:t>
      </w:r>
      <w:r w:rsidR="00707A4F" w:rsidRPr="007946F9">
        <w:rPr>
          <w:lang w:val="lv-LV"/>
        </w:rPr>
        <w:t xml:space="preserve"> definēt nepieciešamo Kandidātu pieteikuma dokumentu saturu un apjomu,</w:t>
      </w:r>
      <w:r w:rsidRPr="007946F9">
        <w:rPr>
          <w:lang w:val="lv-LV"/>
        </w:rPr>
        <w:t xml:space="preserve"> Kandidātu pieteikšanās un Kandidātu vērtēšanas procesu, tajā skaitā koordinējot un uzraugot Kompānijas darbu tai noteikto uzdevumu izpildē</w:t>
      </w:r>
      <w:r w:rsidRPr="00BF123E">
        <w:rPr>
          <w:lang w:val="lv-LV"/>
        </w:rPr>
        <w:t>;</w:t>
      </w:r>
    </w:p>
    <w:p w14:paraId="1CE53C7A" w14:textId="66EA3EBA" w:rsidR="00034CC9" w:rsidRPr="00BF123E" w:rsidRDefault="0093425C" w:rsidP="007946F9">
      <w:pPr>
        <w:pStyle w:val="tv213"/>
        <w:numPr>
          <w:ilvl w:val="1"/>
          <w:numId w:val="17"/>
        </w:numPr>
        <w:shd w:val="clear" w:color="auto" w:fill="FFFFFF"/>
        <w:spacing w:before="120" w:beforeAutospacing="0" w:after="120" w:afterAutospacing="0"/>
        <w:ind w:left="851" w:hanging="488"/>
        <w:jc w:val="both"/>
        <w:rPr>
          <w:lang w:val="lv-LV"/>
        </w:rPr>
      </w:pPr>
      <w:r w:rsidRPr="00BF123E">
        <w:rPr>
          <w:lang w:val="lv-LV"/>
        </w:rPr>
        <w:lastRenderedPageBreak/>
        <w:t xml:space="preserve">saskaņot Kompānijas sagatavoto </w:t>
      </w:r>
      <w:r w:rsidR="00034CC9" w:rsidRPr="00BF123E">
        <w:rPr>
          <w:lang w:val="lv-LV"/>
        </w:rPr>
        <w:t xml:space="preserve">sludinājuma tekstu, kas publicējams </w:t>
      </w:r>
      <w:r w:rsidR="00034CC9" w:rsidRPr="007946F9">
        <w:rPr>
          <w:lang w:val="lv-LV"/>
        </w:rPr>
        <w:t>Atlases konkursa</w:t>
      </w:r>
      <w:r w:rsidR="00034CC9" w:rsidRPr="00BF123E">
        <w:rPr>
          <w:lang w:val="lv-LV"/>
        </w:rPr>
        <w:t xml:space="preserve"> izsludināšanai; </w:t>
      </w:r>
    </w:p>
    <w:p w14:paraId="214DD4D6" w14:textId="437543FB" w:rsidR="00034CC9" w:rsidRPr="00BF123E" w:rsidRDefault="00034CC9" w:rsidP="007946F9">
      <w:pPr>
        <w:pStyle w:val="tv213"/>
        <w:numPr>
          <w:ilvl w:val="1"/>
          <w:numId w:val="17"/>
        </w:numPr>
        <w:shd w:val="clear" w:color="auto" w:fill="FFFFFF"/>
        <w:spacing w:before="120" w:beforeAutospacing="0" w:after="120" w:afterAutospacing="0"/>
        <w:ind w:left="851" w:hanging="488"/>
        <w:jc w:val="both"/>
        <w:rPr>
          <w:lang w:val="lv-LV"/>
        </w:rPr>
      </w:pPr>
      <w:r w:rsidRPr="00BF123E">
        <w:rPr>
          <w:lang w:val="lv-LV"/>
        </w:rPr>
        <w:t xml:space="preserve">apstiprināt </w:t>
      </w:r>
      <w:r w:rsidRPr="007946F9">
        <w:rPr>
          <w:lang w:val="lv-LV"/>
        </w:rPr>
        <w:t>Kandidātu</w:t>
      </w:r>
      <w:r w:rsidRPr="00BF123E">
        <w:rPr>
          <w:lang w:val="lv-LV"/>
        </w:rPr>
        <w:t xml:space="preserve"> atbilstības novērtēšanas kārtību un noteikumus, t.</w:t>
      </w:r>
      <w:r w:rsidR="00256CC1" w:rsidRPr="00BF123E">
        <w:rPr>
          <w:lang w:val="lv-LV"/>
        </w:rPr>
        <w:t> </w:t>
      </w:r>
      <w:r w:rsidRPr="00BF123E">
        <w:rPr>
          <w:lang w:val="lv-LV"/>
        </w:rPr>
        <w:t xml:space="preserve">sk. </w:t>
      </w:r>
      <w:r w:rsidRPr="007946F9">
        <w:rPr>
          <w:lang w:val="lv-LV"/>
        </w:rPr>
        <w:t>Kandidātu izvērtēšanas veidlapu</w:t>
      </w:r>
      <w:r w:rsidRPr="00BF123E">
        <w:rPr>
          <w:lang w:val="lv-LV"/>
        </w:rPr>
        <w:t xml:space="preserve">, </w:t>
      </w:r>
      <w:r w:rsidR="005B6676" w:rsidRPr="00BF123E">
        <w:rPr>
          <w:lang w:val="lv-LV"/>
        </w:rPr>
        <w:t>ja Komisija lemj par tādas nepieciešamību;</w:t>
      </w:r>
    </w:p>
    <w:p w14:paraId="41EAD847" w14:textId="04BDC8EE" w:rsidR="00034CC9" w:rsidRPr="00BF123E" w:rsidRDefault="00034CC9" w:rsidP="007946F9">
      <w:pPr>
        <w:pStyle w:val="tv213"/>
        <w:numPr>
          <w:ilvl w:val="1"/>
          <w:numId w:val="17"/>
        </w:numPr>
        <w:shd w:val="clear" w:color="auto" w:fill="FFFFFF"/>
        <w:spacing w:before="120" w:beforeAutospacing="0" w:after="120" w:afterAutospacing="0"/>
        <w:ind w:left="851" w:hanging="488"/>
        <w:jc w:val="both"/>
        <w:rPr>
          <w:lang w:val="lv-LV"/>
        </w:rPr>
      </w:pPr>
      <w:r w:rsidRPr="00BF123E">
        <w:rPr>
          <w:lang w:val="lv-LV"/>
        </w:rPr>
        <w:t xml:space="preserve">izvērtēt </w:t>
      </w:r>
      <w:r w:rsidRPr="007946F9">
        <w:rPr>
          <w:lang w:val="lv-LV"/>
        </w:rPr>
        <w:t>Kandidātu</w:t>
      </w:r>
      <w:r w:rsidRPr="00BF123E">
        <w:rPr>
          <w:lang w:val="lv-LV"/>
        </w:rPr>
        <w:t xml:space="preserve"> atbilstību RTU rektora amata </w:t>
      </w:r>
      <w:r w:rsidRPr="007946F9">
        <w:rPr>
          <w:lang w:val="lv-LV"/>
        </w:rPr>
        <w:t>Kandidātam</w:t>
      </w:r>
      <w:r w:rsidRPr="00BF123E">
        <w:rPr>
          <w:lang w:val="lv-LV"/>
        </w:rPr>
        <w:t xml:space="preserve"> noteiktajām prasībām; </w:t>
      </w:r>
    </w:p>
    <w:p w14:paraId="69780105" w14:textId="7FD216A4" w:rsidR="00034CC9" w:rsidRPr="00BF123E" w:rsidRDefault="00034CC9" w:rsidP="007946F9">
      <w:pPr>
        <w:pStyle w:val="tv213"/>
        <w:numPr>
          <w:ilvl w:val="1"/>
          <w:numId w:val="17"/>
        </w:numPr>
        <w:shd w:val="clear" w:color="auto" w:fill="FFFFFF"/>
        <w:spacing w:before="120" w:beforeAutospacing="0" w:after="120" w:afterAutospacing="0"/>
        <w:ind w:left="851" w:hanging="488"/>
        <w:jc w:val="both"/>
        <w:rPr>
          <w:lang w:val="lv-LV"/>
        </w:rPr>
      </w:pPr>
      <w:r w:rsidRPr="00BF123E">
        <w:rPr>
          <w:lang w:val="lv-LV"/>
        </w:rPr>
        <w:t xml:space="preserve">pieņemt lēmumu par </w:t>
      </w:r>
      <w:r w:rsidRPr="007946F9">
        <w:rPr>
          <w:lang w:val="lv-LV"/>
        </w:rPr>
        <w:t>Kandidātiem</w:t>
      </w:r>
      <w:r w:rsidRPr="00BF123E">
        <w:rPr>
          <w:lang w:val="lv-LV"/>
        </w:rPr>
        <w:t xml:space="preserve">, kuri tiek virzīti vērtēšanai nākamajās </w:t>
      </w:r>
      <w:r w:rsidRPr="007946F9">
        <w:rPr>
          <w:lang w:val="lv-LV"/>
        </w:rPr>
        <w:t>Atlases konkursa</w:t>
      </w:r>
      <w:r w:rsidRPr="00BF123E">
        <w:rPr>
          <w:lang w:val="lv-LV"/>
        </w:rPr>
        <w:t xml:space="preserve"> kārtās; </w:t>
      </w:r>
    </w:p>
    <w:p w14:paraId="3BCC05DE" w14:textId="39BB9D05" w:rsidR="00034CC9" w:rsidRPr="00BF123E" w:rsidRDefault="00034CC9" w:rsidP="007946F9">
      <w:pPr>
        <w:pStyle w:val="tv213"/>
        <w:numPr>
          <w:ilvl w:val="1"/>
          <w:numId w:val="17"/>
        </w:numPr>
        <w:shd w:val="clear" w:color="auto" w:fill="FFFFFF"/>
        <w:spacing w:before="120" w:beforeAutospacing="0" w:after="120" w:afterAutospacing="0"/>
        <w:ind w:left="851" w:hanging="488"/>
        <w:jc w:val="both"/>
        <w:rPr>
          <w:lang w:val="lv-LV"/>
        </w:rPr>
      </w:pPr>
      <w:r w:rsidRPr="00BF123E">
        <w:rPr>
          <w:lang w:val="lv-LV"/>
        </w:rPr>
        <w:t xml:space="preserve">sagatavot priekšlikumu RTU padomei par visatbilstošākajiem </w:t>
      </w:r>
      <w:r w:rsidRPr="007946F9">
        <w:rPr>
          <w:lang w:val="lv-LV"/>
        </w:rPr>
        <w:t>Kandidātiem</w:t>
      </w:r>
      <w:r w:rsidRPr="00BF123E">
        <w:rPr>
          <w:lang w:val="lv-LV"/>
        </w:rPr>
        <w:t xml:space="preserve">, kurus </w:t>
      </w:r>
      <w:r w:rsidR="00962E70" w:rsidRPr="00BF123E">
        <w:rPr>
          <w:lang w:val="lv-LV"/>
        </w:rPr>
        <w:t xml:space="preserve">iesaka izvērtēt </w:t>
      </w:r>
      <w:r w:rsidR="00F5330A" w:rsidRPr="00BF123E">
        <w:rPr>
          <w:lang w:val="lv-LV"/>
        </w:rPr>
        <w:t>nominēšan</w:t>
      </w:r>
      <w:r w:rsidR="00962E70" w:rsidRPr="00BF123E">
        <w:rPr>
          <w:lang w:val="lv-LV"/>
        </w:rPr>
        <w:t>ai</w:t>
      </w:r>
      <w:r w:rsidRPr="00BF123E">
        <w:rPr>
          <w:lang w:val="lv-LV"/>
        </w:rPr>
        <w:t xml:space="preserve"> RTU </w:t>
      </w:r>
      <w:r w:rsidR="00971B7C" w:rsidRPr="00BF123E">
        <w:rPr>
          <w:lang w:val="lv-LV"/>
        </w:rPr>
        <w:t>S</w:t>
      </w:r>
      <w:r w:rsidRPr="00BF123E">
        <w:rPr>
          <w:lang w:val="lv-LV"/>
        </w:rPr>
        <w:t>atversmes sapulcē ievēlēšanai rektora amatā;</w:t>
      </w:r>
    </w:p>
    <w:p w14:paraId="1D09E274" w14:textId="6D83A400" w:rsidR="00034CC9" w:rsidRPr="00BF123E" w:rsidRDefault="00034CC9" w:rsidP="007946F9">
      <w:pPr>
        <w:pStyle w:val="tv213"/>
        <w:numPr>
          <w:ilvl w:val="1"/>
          <w:numId w:val="17"/>
        </w:numPr>
        <w:shd w:val="clear" w:color="auto" w:fill="FFFFFF"/>
        <w:spacing w:before="120" w:beforeAutospacing="0" w:after="120" w:afterAutospacing="0"/>
        <w:ind w:left="851" w:hanging="488"/>
        <w:jc w:val="both"/>
        <w:rPr>
          <w:lang w:val="lv-LV"/>
        </w:rPr>
      </w:pPr>
      <w:r w:rsidRPr="00BF123E">
        <w:rPr>
          <w:lang w:val="lv-LV"/>
        </w:rPr>
        <w:t xml:space="preserve">konsultēties ar </w:t>
      </w:r>
      <w:r w:rsidRPr="007946F9">
        <w:rPr>
          <w:lang w:val="lv-LV"/>
        </w:rPr>
        <w:t>Kompāniju,</w:t>
      </w:r>
      <w:r w:rsidRPr="00BF123E">
        <w:rPr>
          <w:lang w:val="lv-LV"/>
        </w:rPr>
        <w:t xml:space="preserve"> ja tas ir nepieciešams</w:t>
      </w:r>
      <w:r w:rsidR="00962E70" w:rsidRPr="00BF123E">
        <w:rPr>
          <w:lang w:val="lv-LV"/>
        </w:rPr>
        <w:t>,</w:t>
      </w:r>
      <w:r w:rsidRPr="00BF123E">
        <w:rPr>
          <w:lang w:val="lv-LV"/>
        </w:rPr>
        <w:t xml:space="preserve"> lēmumu pieņemšanai un rīcības saskaņošanai;</w:t>
      </w:r>
    </w:p>
    <w:p w14:paraId="1F413696" w14:textId="77777777" w:rsidR="00034CC9" w:rsidRPr="00BF123E" w:rsidRDefault="00034CC9" w:rsidP="002308BA">
      <w:pPr>
        <w:numPr>
          <w:ilvl w:val="0"/>
          <w:numId w:val="17"/>
        </w:numPr>
        <w:spacing w:before="120" w:after="120" w:line="240" w:lineRule="auto"/>
        <w:ind w:right="327"/>
        <w:rPr>
          <w:sz w:val="24"/>
          <w:szCs w:val="24"/>
          <w:lang w:val="lv-LV"/>
        </w:rPr>
      </w:pPr>
      <w:r w:rsidRPr="00BF123E">
        <w:rPr>
          <w:iCs/>
          <w:sz w:val="24"/>
          <w:szCs w:val="24"/>
          <w:lang w:val="lv-LV"/>
        </w:rPr>
        <w:t>Komisijas</w:t>
      </w:r>
      <w:r w:rsidRPr="00BF123E">
        <w:rPr>
          <w:sz w:val="24"/>
          <w:szCs w:val="24"/>
          <w:lang w:val="lv-LV"/>
        </w:rPr>
        <w:t xml:space="preserve"> darbu vada RTU padomes pārstāvis (turpmāk – </w:t>
      </w:r>
      <w:r w:rsidRPr="00BF123E">
        <w:rPr>
          <w:iCs/>
          <w:sz w:val="24"/>
          <w:szCs w:val="24"/>
          <w:lang w:val="lv-LV"/>
        </w:rPr>
        <w:t xml:space="preserve">Komisijas </w:t>
      </w:r>
      <w:r w:rsidRPr="00BF123E">
        <w:rPr>
          <w:sz w:val="24"/>
          <w:szCs w:val="24"/>
          <w:lang w:val="lv-LV"/>
        </w:rPr>
        <w:t>vadītājs).</w:t>
      </w:r>
    </w:p>
    <w:p w14:paraId="4FAAF2DA" w14:textId="5239FADE" w:rsidR="009D1202" w:rsidRPr="00BF123E" w:rsidRDefault="00034CC9" w:rsidP="007946F9">
      <w:pPr>
        <w:numPr>
          <w:ilvl w:val="0"/>
          <w:numId w:val="17"/>
        </w:numPr>
        <w:spacing w:before="120" w:after="120" w:line="240" w:lineRule="auto"/>
        <w:ind w:right="4"/>
        <w:rPr>
          <w:sz w:val="24"/>
          <w:szCs w:val="24"/>
          <w:lang w:val="lv-LV"/>
        </w:rPr>
      </w:pPr>
      <w:r w:rsidRPr="00BF123E">
        <w:rPr>
          <w:iCs/>
          <w:sz w:val="24"/>
          <w:szCs w:val="24"/>
          <w:lang w:val="lv-LV"/>
        </w:rPr>
        <w:t>Komisijas</w:t>
      </w:r>
      <w:r w:rsidRPr="00BF123E">
        <w:rPr>
          <w:sz w:val="24"/>
          <w:szCs w:val="24"/>
          <w:lang w:val="lv-LV"/>
        </w:rPr>
        <w:t xml:space="preserve"> darba organizatoriskā forma ir </w:t>
      </w:r>
      <w:r w:rsidRPr="00BF123E">
        <w:rPr>
          <w:iCs/>
          <w:sz w:val="24"/>
          <w:szCs w:val="24"/>
          <w:lang w:val="lv-LV"/>
        </w:rPr>
        <w:t>Komisijas</w:t>
      </w:r>
      <w:r w:rsidRPr="00BF123E">
        <w:rPr>
          <w:sz w:val="24"/>
          <w:szCs w:val="24"/>
          <w:lang w:val="lv-LV"/>
        </w:rPr>
        <w:t xml:space="preserve"> sēdes. </w:t>
      </w:r>
      <w:r w:rsidRPr="00BF123E">
        <w:rPr>
          <w:iCs/>
          <w:sz w:val="24"/>
          <w:szCs w:val="24"/>
          <w:lang w:val="lv-LV"/>
        </w:rPr>
        <w:t>Komisijas</w:t>
      </w:r>
      <w:r w:rsidRPr="00BF123E">
        <w:rPr>
          <w:sz w:val="24"/>
          <w:szCs w:val="24"/>
          <w:lang w:val="lv-LV"/>
        </w:rPr>
        <w:t xml:space="preserve"> sēdes notiek klātienē vai, ja tas ir lietderīgi un tehniski īstenojami</w:t>
      </w:r>
      <w:r w:rsidR="00256CC1" w:rsidRPr="00BF123E">
        <w:rPr>
          <w:sz w:val="24"/>
          <w:szCs w:val="24"/>
          <w:lang w:val="lv-LV"/>
        </w:rPr>
        <w:t>,</w:t>
      </w:r>
      <w:r w:rsidRPr="00BF123E">
        <w:rPr>
          <w:sz w:val="24"/>
          <w:szCs w:val="24"/>
          <w:lang w:val="lv-LV"/>
        </w:rPr>
        <w:t xml:space="preserve"> – attālināti. Lai nodrošinātu operatīvu informācijas apriti, </w:t>
      </w:r>
      <w:r w:rsidRPr="00BF123E">
        <w:rPr>
          <w:iCs/>
          <w:sz w:val="24"/>
          <w:szCs w:val="24"/>
          <w:lang w:val="lv-LV"/>
        </w:rPr>
        <w:t>Komisijas</w:t>
      </w:r>
      <w:r w:rsidRPr="00BF123E">
        <w:rPr>
          <w:sz w:val="24"/>
          <w:szCs w:val="24"/>
          <w:lang w:val="lv-LV"/>
        </w:rPr>
        <w:t xml:space="preserve"> locekļi</w:t>
      </w:r>
      <w:r w:rsidR="00256CC1" w:rsidRPr="00BF123E">
        <w:rPr>
          <w:sz w:val="24"/>
          <w:szCs w:val="24"/>
          <w:lang w:val="lv-LV"/>
        </w:rPr>
        <w:t>em vienojoties</w:t>
      </w:r>
      <w:r w:rsidRPr="00BF123E">
        <w:rPr>
          <w:sz w:val="24"/>
          <w:szCs w:val="24"/>
          <w:lang w:val="lv-LV"/>
        </w:rPr>
        <w:t>,</w:t>
      </w:r>
      <w:r w:rsidR="00320502" w:rsidRPr="00BF123E">
        <w:rPr>
          <w:sz w:val="24"/>
          <w:szCs w:val="24"/>
          <w:lang w:val="lv-LV"/>
        </w:rPr>
        <w:t xml:space="preserve"> </w:t>
      </w:r>
      <w:r w:rsidRPr="00BF123E">
        <w:rPr>
          <w:iCs/>
          <w:sz w:val="24"/>
          <w:szCs w:val="24"/>
          <w:lang w:val="lv-LV"/>
        </w:rPr>
        <w:t xml:space="preserve">Komisijas </w:t>
      </w:r>
      <w:r w:rsidRPr="00BF123E">
        <w:rPr>
          <w:sz w:val="24"/>
          <w:szCs w:val="24"/>
          <w:lang w:val="lv-LV"/>
        </w:rPr>
        <w:t xml:space="preserve">lēmumus var saskaņot elektroniski, to norādot </w:t>
      </w:r>
      <w:r w:rsidRPr="00BF123E">
        <w:rPr>
          <w:iCs/>
          <w:sz w:val="24"/>
          <w:szCs w:val="24"/>
          <w:lang w:val="lv-LV"/>
        </w:rPr>
        <w:t xml:space="preserve">Komisijas </w:t>
      </w:r>
      <w:r w:rsidRPr="00BF123E">
        <w:rPr>
          <w:sz w:val="24"/>
          <w:szCs w:val="24"/>
          <w:lang w:val="lv-LV"/>
        </w:rPr>
        <w:t xml:space="preserve">sēdes protokolā. </w:t>
      </w:r>
    </w:p>
    <w:p w14:paraId="3B977D1E" w14:textId="39DB5582" w:rsidR="00B94660" w:rsidRPr="00BF123E" w:rsidRDefault="00922CE0" w:rsidP="007946F9">
      <w:pPr>
        <w:numPr>
          <w:ilvl w:val="0"/>
          <w:numId w:val="17"/>
        </w:numPr>
        <w:spacing w:before="120" w:after="120" w:line="240" w:lineRule="auto"/>
        <w:ind w:right="4"/>
        <w:rPr>
          <w:sz w:val="24"/>
          <w:szCs w:val="24"/>
          <w:lang w:val="lv-LV"/>
        </w:rPr>
      </w:pPr>
      <w:r w:rsidRPr="00BF123E">
        <w:rPr>
          <w:iCs/>
          <w:sz w:val="24"/>
          <w:szCs w:val="24"/>
          <w:lang w:val="lv-LV"/>
        </w:rPr>
        <w:t>Kandidātus</w:t>
      </w:r>
      <w:r w:rsidRPr="00BF123E">
        <w:rPr>
          <w:sz w:val="24"/>
          <w:szCs w:val="24"/>
          <w:lang w:val="lv-LV"/>
        </w:rPr>
        <w:t xml:space="preserve"> </w:t>
      </w:r>
      <w:r w:rsidRPr="00BF123E">
        <w:rPr>
          <w:iCs/>
          <w:sz w:val="24"/>
          <w:szCs w:val="24"/>
          <w:lang w:val="lv-LV"/>
        </w:rPr>
        <w:t>Komisija</w:t>
      </w:r>
      <w:r w:rsidRPr="00BF123E">
        <w:rPr>
          <w:sz w:val="24"/>
          <w:szCs w:val="24"/>
          <w:lang w:val="lv-LV"/>
        </w:rPr>
        <w:t xml:space="preserve"> izvērtē un lēmumus pieņem sēdēs, </w:t>
      </w:r>
      <w:r w:rsidR="005A5456" w:rsidRPr="00BF123E">
        <w:rPr>
          <w:sz w:val="24"/>
          <w:szCs w:val="24"/>
          <w:lang w:val="lv-LV"/>
        </w:rPr>
        <w:t xml:space="preserve">ko </w:t>
      </w:r>
      <w:r w:rsidR="009D1202" w:rsidRPr="00BF123E">
        <w:rPr>
          <w:sz w:val="24"/>
          <w:szCs w:val="24"/>
          <w:lang w:val="lv-LV"/>
        </w:rPr>
        <w:t xml:space="preserve">plāno, organizē, sasauc un </w:t>
      </w:r>
      <w:r w:rsidRPr="00BF123E">
        <w:rPr>
          <w:sz w:val="24"/>
          <w:szCs w:val="24"/>
          <w:lang w:val="lv-LV"/>
        </w:rPr>
        <w:t xml:space="preserve">vada </w:t>
      </w:r>
      <w:r w:rsidRPr="00BF123E">
        <w:rPr>
          <w:iCs/>
          <w:sz w:val="24"/>
          <w:szCs w:val="24"/>
          <w:lang w:val="lv-LV"/>
        </w:rPr>
        <w:t>Komisijas</w:t>
      </w:r>
      <w:r w:rsidRPr="00BF123E">
        <w:rPr>
          <w:sz w:val="24"/>
          <w:szCs w:val="24"/>
          <w:lang w:val="lv-LV"/>
        </w:rPr>
        <w:t xml:space="preserve"> vadītājs vai </w:t>
      </w:r>
      <w:r w:rsidR="005A5456" w:rsidRPr="00BF123E">
        <w:rPr>
          <w:sz w:val="24"/>
          <w:szCs w:val="24"/>
          <w:lang w:val="lv-LV"/>
        </w:rPr>
        <w:t xml:space="preserve">– </w:t>
      </w:r>
      <w:r w:rsidRPr="00BF123E">
        <w:rPr>
          <w:sz w:val="24"/>
          <w:szCs w:val="24"/>
          <w:lang w:val="lv-LV"/>
        </w:rPr>
        <w:t xml:space="preserve">tā prombūtnes laikā </w:t>
      </w:r>
      <w:r w:rsidR="005A5456" w:rsidRPr="00BF123E">
        <w:rPr>
          <w:sz w:val="24"/>
          <w:szCs w:val="24"/>
          <w:lang w:val="lv-LV"/>
        </w:rPr>
        <w:t xml:space="preserve">– </w:t>
      </w:r>
      <w:r w:rsidRPr="00BF123E">
        <w:rPr>
          <w:iCs/>
          <w:sz w:val="24"/>
          <w:szCs w:val="24"/>
          <w:lang w:val="lv-LV"/>
        </w:rPr>
        <w:t>Komisijas</w:t>
      </w:r>
      <w:r w:rsidRPr="00BF123E">
        <w:rPr>
          <w:sz w:val="24"/>
          <w:szCs w:val="24"/>
          <w:lang w:val="lv-LV"/>
        </w:rPr>
        <w:t xml:space="preserve"> vadītāja </w:t>
      </w:r>
      <w:r w:rsidR="005A5456" w:rsidRPr="00BF123E">
        <w:rPr>
          <w:sz w:val="24"/>
          <w:szCs w:val="24"/>
          <w:lang w:val="lv-LV"/>
        </w:rPr>
        <w:t xml:space="preserve">norīkots </w:t>
      </w:r>
      <w:r w:rsidRPr="00BF123E">
        <w:rPr>
          <w:iCs/>
          <w:sz w:val="24"/>
          <w:szCs w:val="24"/>
          <w:lang w:val="lv-LV"/>
        </w:rPr>
        <w:t>Komisijas</w:t>
      </w:r>
      <w:r w:rsidRPr="00BF123E">
        <w:rPr>
          <w:sz w:val="24"/>
          <w:szCs w:val="24"/>
          <w:lang w:val="lv-LV"/>
        </w:rPr>
        <w:t xml:space="preserve"> loceklis</w:t>
      </w:r>
      <w:r w:rsidR="009D1202" w:rsidRPr="00BF123E">
        <w:rPr>
          <w:sz w:val="24"/>
          <w:szCs w:val="24"/>
          <w:lang w:val="lv-LV"/>
        </w:rPr>
        <w:t>.</w:t>
      </w:r>
      <w:r w:rsidR="00B94660" w:rsidRPr="00BF123E">
        <w:rPr>
          <w:sz w:val="24"/>
          <w:szCs w:val="24"/>
          <w:lang w:val="lv-LV"/>
        </w:rPr>
        <w:t xml:space="preserve"> </w:t>
      </w:r>
    </w:p>
    <w:p w14:paraId="74376093" w14:textId="6A6D5E19" w:rsidR="00034CC9" w:rsidRPr="00BF123E" w:rsidRDefault="00034CC9" w:rsidP="007946F9">
      <w:pPr>
        <w:numPr>
          <w:ilvl w:val="0"/>
          <w:numId w:val="17"/>
        </w:numPr>
        <w:spacing w:before="120" w:after="120" w:line="240" w:lineRule="auto"/>
        <w:ind w:right="4"/>
        <w:rPr>
          <w:sz w:val="24"/>
          <w:szCs w:val="24"/>
          <w:lang w:val="lv-LV"/>
        </w:rPr>
      </w:pPr>
      <w:r w:rsidRPr="00BF123E">
        <w:rPr>
          <w:iCs/>
          <w:sz w:val="24"/>
          <w:szCs w:val="24"/>
          <w:lang w:val="lv-LV"/>
        </w:rPr>
        <w:t>Komisija</w:t>
      </w:r>
      <w:r w:rsidRPr="00BF123E">
        <w:rPr>
          <w:sz w:val="24"/>
          <w:szCs w:val="24"/>
          <w:lang w:val="lv-LV"/>
        </w:rPr>
        <w:t xml:space="preserve"> ir lemttiesīga, ja sēdē piedalās vairāk nekā puse</w:t>
      </w:r>
      <w:r w:rsidR="005A5456" w:rsidRPr="00BF123E">
        <w:rPr>
          <w:sz w:val="24"/>
          <w:szCs w:val="24"/>
          <w:lang w:val="lv-LV"/>
        </w:rPr>
        <w:t xml:space="preserve"> balsstiesīgu</w:t>
      </w:r>
      <w:r w:rsidRPr="00BF123E">
        <w:rPr>
          <w:sz w:val="24"/>
          <w:szCs w:val="24"/>
          <w:lang w:val="lv-LV"/>
        </w:rPr>
        <w:t xml:space="preserve"> </w:t>
      </w:r>
      <w:r w:rsidRPr="00BF123E">
        <w:rPr>
          <w:iCs/>
          <w:sz w:val="24"/>
          <w:szCs w:val="24"/>
          <w:lang w:val="lv-LV"/>
        </w:rPr>
        <w:t xml:space="preserve">Komisijas </w:t>
      </w:r>
      <w:r w:rsidRPr="00BF123E">
        <w:rPr>
          <w:sz w:val="24"/>
          <w:szCs w:val="24"/>
          <w:lang w:val="lv-LV"/>
        </w:rPr>
        <w:t xml:space="preserve">locekļu Katram </w:t>
      </w:r>
      <w:r w:rsidRPr="00BF123E">
        <w:rPr>
          <w:iCs/>
          <w:sz w:val="24"/>
          <w:szCs w:val="24"/>
          <w:lang w:val="lv-LV"/>
        </w:rPr>
        <w:t>Komisijas</w:t>
      </w:r>
      <w:r w:rsidRPr="00BF123E">
        <w:rPr>
          <w:sz w:val="24"/>
          <w:szCs w:val="24"/>
          <w:lang w:val="lv-LV"/>
        </w:rPr>
        <w:t xml:space="preserve"> loceklim ir viena balss. </w:t>
      </w:r>
      <w:r w:rsidRPr="00BF123E">
        <w:rPr>
          <w:iCs/>
          <w:sz w:val="24"/>
          <w:szCs w:val="24"/>
          <w:lang w:val="lv-LV"/>
        </w:rPr>
        <w:t>Komisija</w:t>
      </w:r>
      <w:r w:rsidRPr="00BF123E">
        <w:rPr>
          <w:sz w:val="24"/>
          <w:szCs w:val="24"/>
          <w:lang w:val="lv-LV"/>
        </w:rPr>
        <w:t xml:space="preserve"> lēmumus pieņem ar vienkāršu balsu vairākumu. Ja, pieņemot lēmumu, balsu skaits sadalās vienādi, izšķirošā ir </w:t>
      </w:r>
      <w:r w:rsidRPr="00BF123E">
        <w:rPr>
          <w:iCs/>
          <w:sz w:val="24"/>
          <w:szCs w:val="24"/>
          <w:lang w:val="lv-LV"/>
        </w:rPr>
        <w:t>Komisijas</w:t>
      </w:r>
      <w:r w:rsidRPr="00BF123E">
        <w:rPr>
          <w:sz w:val="24"/>
          <w:szCs w:val="24"/>
          <w:lang w:val="lv-LV"/>
        </w:rPr>
        <w:t xml:space="preserve"> vadītāja vai </w:t>
      </w:r>
      <w:r w:rsidR="005A5456" w:rsidRPr="00BF123E">
        <w:rPr>
          <w:sz w:val="24"/>
          <w:szCs w:val="24"/>
          <w:lang w:val="lv-LV"/>
        </w:rPr>
        <w:t xml:space="preserve">– </w:t>
      </w:r>
      <w:r w:rsidRPr="00BF123E">
        <w:rPr>
          <w:sz w:val="24"/>
          <w:szCs w:val="24"/>
          <w:lang w:val="lv-LV"/>
        </w:rPr>
        <w:t>viņa prombūtnes laikā</w:t>
      </w:r>
      <w:r w:rsidR="00320502" w:rsidRPr="00BF123E">
        <w:rPr>
          <w:sz w:val="24"/>
          <w:szCs w:val="24"/>
          <w:lang w:val="lv-LV"/>
        </w:rPr>
        <w:t xml:space="preserve"> </w:t>
      </w:r>
      <w:r w:rsidR="005A5456" w:rsidRPr="00BF123E">
        <w:rPr>
          <w:sz w:val="24"/>
          <w:szCs w:val="24"/>
          <w:lang w:val="lv-LV"/>
        </w:rPr>
        <w:t xml:space="preserve">– </w:t>
      </w:r>
      <w:r w:rsidRPr="00BF123E">
        <w:rPr>
          <w:iCs/>
          <w:sz w:val="24"/>
          <w:szCs w:val="24"/>
          <w:lang w:val="lv-LV"/>
        </w:rPr>
        <w:t xml:space="preserve">Komisijas </w:t>
      </w:r>
      <w:r w:rsidRPr="00BF123E">
        <w:rPr>
          <w:sz w:val="24"/>
          <w:szCs w:val="24"/>
          <w:lang w:val="lv-LV"/>
        </w:rPr>
        <w:t xml:space="preserve">sēdes vadītāja balss. </w:t>
      </w:r>
    </w:p>
    <w:p w14:paraId="1CB14199" w14:textId="1C04292D" w:rsidR="006633CB" w:rsidRPr="00BF123E" w:rsidRDefault="00034CC9" w:rsidP="007946F9">
      <w:pPr>
        <w:numPr>
          <w:ilvl w:val="0"/>
          <w:numId w:val="17"/>
        </w:numPr>
        <w:spacing w:before="120" w:after="120" w:line="240" w:lineRule="auto"/>
        <w:ind w:right="4"/>
        <w:rPr>
          <w:sz w:val="24"/>
          <w:szCs w:val="24"/>
          <w:lang w:val="lv-LV"/>
        </w:rPr>
      </w:pPr>
      <w:r w:rsidRPr="00BF123E">
        <w:rPr>
          <w:iCs/>
          <w:sz w:val="24"/>
          <w:szCs w:val="24"/>
          <w:lang w:val="lv-LV"/>
        </w:rPr>
        <w:t>Komisijas sēdes</w:t>
      </w:r>
      <w:r w:rsidRPr="00BF123E">
        <w:rPr>
          <w:sz w:val="24"/>
          <w:szCs w:val="24"/>
          <w:lang w:val="lv-LV"/>
        </w:rPr>
        <w:t xml:space="preserve"> tiek protokolētas, protokolā norādot </w:t>
      </w:r>
      <w:r w:rsidRPr="00BF123E">
        <w:rPr>
          <w:iCs/>
          <w:sz w:val="24"/>
          <w:szCs w:val="24"/>
          <w:lang w:val="lv-LV"/>
        </w:rPr>
        <w:t>Komisijas</w:t>
      </w:r>
      <w:r w:rsidRPr="00BF123E">
        <w:rPr>
          <w:sz w:val="24"/>
          <w:szCs w:val="24"/>
          <w:lang w:val="lv-LV"/>
        </w:rPr>
        <w:t xml:space="preserve"> sēdes norises laiku un vietu, </w:t>
      </w:r>
      <w:r w:rsidRPr="00BF123E">
        <w:rPr>
          <w:iCs/>
          <w:sz w:val="24"/>
          <w:szCs w:val="24"/>
          <w:lang w:val="lv-LV"/>
        </w:rPr>
        <w:t>Komisijas</w:t>
      </w:r>
      <w:r w:rsidRPr="00BF123E">
        <w:rPr>
          <w:sz w:val="24"/>
          <w:szCs w:val="24"/>
          <w:lang w:val="lv-LV"/>
        </w:rPr>
        <w:t xml:space="preserve"> sastāvu un tos </w:t>
      </w:r>
      <w:r w:rsidRPr="00BF123E">
        <w:rPr>
          <w:iCs/>
          <w:sz w:val="24"/>
          <w:szCs w:val="24"/>
          <w:lang w:val="lv-LV"/>
        </w:rPr>
        <w:t>Komisijas</w:t>
      </w:r>
      <w:r w:rsidRPr="00BF123E">
        <w:rPr>
          <w:sz w:val="24"/>
          <w:szCs w:val="24"/>
          <w:lang w:val="lv-LV"/>
        </w:rPr>
        <w:t xml:space="preserve"> locekļus, kas piedalās sēdē klātienē vai attālināti,  </w:t>
      </w:r>
      <w:r w:rsidRPr="00BF123E">
        <w:rPr>
          <w:iCs/>
          <w:sz w:val="24"/>
          <w:szCs w:val="24"/>
          <w:lang w:val="lv-LV"/>
        </w:rPr>
        <w:t>Komisijas</w:t>
      </w:r>
      <w:r w:rsidRPr="00BF123E">
        <w:rPr>
          <w:sz w:val="24"/>
          <w:szCs w:val="24"/>
          <w:lang w:val="lv-LV"/>
        </w:rPr>
        <w:t xml:space="preserve"> sekretāru (protokolētāju), ekspertus, novērotājus, pieaicinātās personas, darba kārtību, tai pievienotos dokumentus un tajā ietverto jautājumu apspriešanas gaitu, izteiktos atšķirīgos viedokļus (pēc </w:t>
      </w:r>
      <w:r w:rsidRPr="00BF123E">
        <w:rPr>
          <w:iCs/>
          <w:sz w:val="24"/>
          <w:szCs w:val="24"/>
          <w:lang w:val="lv-LV"/>
        </w:rPr>
        <w:t>Komisijas</w:t>
      </w:r>
      <w:r w:rsidRPr="00BF123E">
        <w:rPr>
          <w:sz w:val="24"/>
          <w:szCs w:val="24"/>
          <w:lang w:val="lv-LV"/>
        </w:rPr>
        <w:t xml:space="preserve"> sēdes dalībnieka izteiktā lūguma), balsošanas rezultātus un pieņemtos lēmumus. Protokol</w:t>
      </w:r>
      <w:r w:rsidR="001959AF" w:rsidRPr="00BF123E">
        <w:rPr>
          <w:sz w:val="24"/>
          <w:szCs w:val="24"/>
          <w:lang w:val="lv-LV"/>
        </w:rPr>
        <w:t>a projektu sagatavo 3</w:t>
      </w:r>
      <w:r w:rsidR="00934DA7" w:rsidRPr="00BF123E">
        <w:rPr>
          <w:sz w:val="24"/>
          <w:szCs w:val="24"/>
          <w:lang w:val="lv-LV"/>
        </w:rPr>
        <w:t xml:space="preserve"> (trīs)</w:t>
      </w:r>
      <w:r w:rsidR="001959AF" w:rsidRPr="00BF123E">
        <w:rPr>
          <w:sz w:val="24"/>
          <w:szCs w:val="24"/>
          <w:lang w:val="lv-LV"/>
        </w:rPr>
        <w:t xml:space="preserve"> darba dienu laikā pēc komisijas sēdes</w:t>
      </w:r>
      <w:r w:rsidRPr="00BF123E">
        <w:rPr>
          <w:sz w:val="24"/>
          <w:szCs w:val="24"/>
          <w:lang w:val="lv-LV"/>
        </w:rPr>
        <w:t xml:space="preserve"> </w:t>
      </w:r>
      <w:r w:rsidR="001959AF" w:rsidRPr="00BF123E">
        <w:rPr>
          <w:sz w:val="24"/>
          <w:szCs w:val="24"/>
          <w:lang w:val="lv-LV"/>
        </w:rPr>
        <w:t xml:space="preserve">un </w:t>
      </w:r>
      <w:r w:rsidRPr="00BF123E">
        <w:rPr>
          <w:sz w:val="24"/>
          <w:szCs w:val="24"/>
          <w:lang w:val="lv-LV"/>
        </w:rPr>
        <w:t xml:space="preserve">elektroniski saskaņo ar </w:t>
      </w:r>
      <w:r w:rsidRPr="00BF123E">
        <w:rPr>
          <w:iCs/>
          <w:sz w:val="24"/>
          <w:szCs w:val="24"/>
          <w:lang w:val="lv-LV"/>
        </w:rPr>
        <w:t>Komisijas</w:t>
      </w:r>
      <w:r w:rsidRPr="00BF123E">
        <w:rPr>
          <w:sz w:val="24"/>
          <w:szCs w:val="24"/>
          <w:lang w:val="lv-LV"/>
        </w:rPr>
        <w:t xml:space="preserve"> locekļiem, kas </w:t>
      </w:r>
      <w:r w:rsidR="00934DA7" w:rsidRPr="00BF123E">
        <w:rPr>
          <w:sz w:val="24"/>
          <w:szCs w:val="24"/>
          <w:lang w:val="lv-LV"/>
        </w:rPr>
        <w:t xml:space="preserve">piedalījušies </w:t>
      </w:r>
      <w:r w:rsidRPr="00BF123E">
        <w:rPr>
          <w:sz w:val="24"/>
          <w:szCs w:val="24"/>
          <w:lang w:val="lv-LV"/>
        </w:rPr>
        <w:t>attiecīgajā sēdē</w:t>
      </w:r>
      <w:r w:rsidR="00EC36C6" w:rsidRPr="00BF123E">
        <w:rPr>
          <w:sz w:val="24"/>
          <w:szCs w:val="24"/>
          <w:lang w:val="lv-LV"/>
        </w:rPr>
        <w:t>, saskaņojumu veicot 3</w:t>
      </w:r>
      <w:r w:rsidR="00934DA7" w:rsidRPr="00BF123E">
        <w:rPr>
          <w:sz w:val="24"/>
          <w:szCs w:val="24"/>
          <w:lang w:val="lv-LV"/>
        </w:rPr>
        <w:t xml:space="preserve"> (trīs)</w:t>
      </w:r>
      <w:r w:rsidR="00EC36C6" w:rsidRPr="00BF123E">
        <w:rPr>
          <w:sz w:val="24"/>
          <w:szCs w:val="24"/>
          <w:lang w:val="lv-LV"/>
        </w:rPr>
        <w:t xml:space="preserve"> darba dienu laikā</w:t>
      </w:r>
      <w:r w:rsidR="00612462" w:rsidRPr="00BF123E">
        <w:rPr>
          <w:sz w:val="24"/>
          <w:szCs w:val="24"/>
          <w:lang w:val="lv-LV"/>
        </w:rPr>
        <w:t>.</w:t>
      </w:r>
      <w:r w:rsidR="00934DA7" w:rsidRPr="00BF123E">
        <w:rPr>
          <w:sz w:val="24"/>
          <w:szCs w:val="24"/>
          <w:lang w:val="lv-LV"/>
        </w:rPr>
        <w:t xml:space="preserve"> </w:t>
      </w:r>
      <w:r w:rsidR="00612462" w:rsidRPr="00BF123E">
        <w:rPr>
          <w:sz w:val="24"/>
          <w:szCs w:val="24"/>
          <w:lang w:val="lv-LV"/>
        </w:rPr>
        <w:t>J</w:t>
      </w:r>
      <w:r w:rsidR="00EC36C6" w:rsidRPr="00BF123E">
        <w:rPr>
          <w:sz w:val="24"/>
          <w:szCs w:val="24"/>
          <w:lang w:val="lv-LV"/>
        </w:rPr>
        <w:t>a 3</w:t>
      </w:r>
      <w:r w:rsidR="00934DA7" w:rsidRPr="00BF123E">
        <w:rPr>
          <w:sz w:val="24"/>
          <w:szCs w:val="24"/>
          <w:lang w:val="lv-LV"/>
        </w:rPr>
        <w:t xml:space="preserve"> (trīs)</w:t>
      </w:r>
      <w:r w:rsidR="00EC36C6" w:rsidRPr="00BF123E">
        <w:rPr>
          <w:sz w:val="24"/>
          <w:szCs w:val="24"/>
          <w:lang w:val="lv-LV"/>
        </w:rPr>
        <w:t xml:space="preserve"> darba dienu laikā par protokola projektu nav saņemti priekšlikumi </w:t>
      </w:r>
      <w:r w:rsidR="00934DA7" w:rsidRPr="00BF123E">
        <w:rPr>
          <w:sz w:val="24"/>
          <w:szCs w:val="24"/>
          <w:lang w:val="lv-LV"/>
        </w:rPr>
        <w:t xml:space="preserve">par </w:t>
      </w:r>
      <w:r w:rsidR="00EC36C6" w:rsidRPr="00BF123E">
        <w:rPr>
          <w:sz w:val="24"/>
          <w:szCs w:val="24"/>
          <w:lang w:val="lv-LV"/>
        </w:rPr>
        <w:t>izmaiņām, protokols uzskatāms par saskaņotu</w:t>
      </w:r>
      <w:r w:rsidRPr="00BF123E">
        <w:rPr>
          <w:sz w:val="24"/>
          <w:szCs w:val="24"/>
          <w:lang w:val="lv-LV"/>
        </w:rPr>
        <w:t>.</w:t>
      </w:r>
      <w:r w:rsidR="006633CB" w:rsidRPr="00BF123E">
        <w:rPr>
          <w:sz w:val="24"/>
          <w:szCs w:val="24"/>
          <w:lang w:val="lv-LV"/>
        </w:rPr>
        <w:t xml:space="preserve"> Komisijas sēžu protokolus paraksta visi Komisijas locekļi, kuri piedalās Komisijas sēdē, pēc Komisijas pilnvaru beigām tos nodod </w:t>
      </w:r>
      <w:r w:rsidR="00934DA7" w:rsidRPr="00BF123E">
        <w:rPr>
          <w:sz w:val="24"/>
          <w:szCs w:val="24"/>
          <w:lang w:val="lv-LV"/>
        </w:rPr>
        <w:t>RTU p</w:t>
      </w:r>
      <w:r w:rsidR="006633CB" w:rsidRPr="00BF123E">
        <w:rPr>
          <w:sz w:val="24"/>
          <w:szCs w:val="24"/>
          <w:lang w:val="lv-LV"/>
        </w:rPr>
        <w:t xml:space="preserve">adomes priekšsēdētājam. </w:t>
      </w:r>
    </w:p>
    <w:p w14:paraId="0B80DD0B" w14:textId="001DC534" w:rsidR="00034CC9" w:rsidRPr="00BF123E" w:rsidRDefault="00034CC9" w:rsidP="007946F9">
      <w:pPr>
        <w:numPr>
          <w:ilvl w:val="0"/>
          <w:numId w:val="17"/>
        </w:numPr>
        <w:spacing w:before="120" w:after="120" w:line="240" w:lineRule="auto"/>
        <w:ind w:right="4"/>
        <w:rPr>
          <w:sz w:val="24"/>
          <w:szCs w:val="24"/>
          <w:lang w:val="lv-LV"/>
        </w:rPr>
      </w:pPr>
      <w:r w:rsidRPr="00BF123E">
        <w:rPr>
          <w:sz w:val="24"/>
          <w:szCs w:val="24"/>
          <w:lang w:val="lv-LV"/>
        </w:rPr>
        <w:t xml:space="preserve"> </w:t>
      </w:r>
      <w:r w:rsidRPr="00BF123E">
        <w:rPr>
          <w:iCs/>
          <w:sz w:val="24"/>
          <w:szCs w:val="24"/>
          <w:lang w:val="lv-LV"/>
        </w:rPr>
        <w:t>Komisija</w:t>
      </w:r>
      <w:r w:rsidRPr="00BF123E">
        <w:rPr>
          <w:sz w:val="24"/>
          <w:szCs w:val="24"/>
          <w:lang w:val="lv-LV"/>
        </w:rPr>
        <w:t xml:space="preserve"> savu darbu organizē un dokumentē tā, lai RTU padomei vajadzības gadījumā ir iespējams pārliecināties par </w:t>
      </w:r>
      <w:r w:rsidR="00612462" w:rsidRPr="00BF123E">
        <w:rPr>
          <w:sz w:val="24"/>
          <w:szCs w:val="24"/>
          <w:lang w:val="lv-LV"/>
        </w:rPr>
        <w:t>Komisijas darba</w:t>
      </w:r>
      <w:r w:rsidRPr="00BF123E">
        <w:rPr>
          <w:sz w:val="24"/>
          <w:szCs w:val="24"/>
          <w:lang w:val="lv-LV"/>
        </w:rPr>
        <w:t xml:space="preserve"> norisi saskaņā ar </w:t>
      </w:r>
      <w:r w:rsidRPr="00BF123E">
        <w:rPr>
          <w:iCs/>
          <w:sz w:val="24"/>
          <w:szCs w:val="24"/>
          <w:lang w:val="lv-LV"/>
        </w:rPr>
        <w:t>Atlases nolikumu</w:t>
      </w:r>
      <w:r w:rsidRPr="00BF123E">
        <w:rPr>
          <w:sz w:val="24"/>
          <w:szCs w:val="24"/>
          <w:lang w:val="lv-LV"/>
        </w:rPr>
        <w:t xml:space="preserve">. Ar </w:t>
      </w:r>
      <w:r w:rsidRPr="00BF123E">
        <w:rPr>
          <w:iCs/>
          <w:sz w:val="24"/>
          <w:szCs w:val="24"/>
          <w:lang w:val="lv-LV"/>
        </w:rPr>
        <w:t>Kandidātiem</w:t>
      </w:r>
      <w:r w:rsidRPr="00BF123E">
        <w:rPr>
          <w:sz w:val="24"/>
          <w:szCs w:val="24"/>
          <w:lang w:val="lv-LV"/>
        </w:rPr>
        <w:t xml:space="preserve"> veiktās intervijas tiek ierakstītas audio formātā</w:t>
      </w:r>
      <w:r w:rsidR="00934DA7" w:rsidRPr="00BF123E">
        <w:rPr>
          <w:sz w:val="24"/>
          <w:szCs w:val="24"/>
          <w:lang w:val="lv-LV"/>
        </w:rPr>
        <w:t>,</w:t>
      </w:r>
      <w:r w:rsidRPr="00BF123E">
        <w:rPr>
          <w:sz w:val="24"/>
          <w:szCs w:val="24"/>
          <w:lang w:val="lv-LV"/>
        </w:rPr>
        <w:t xml:space="preserve"> ieraksti uzglabāti 6 (sešus) mēnešus pēc </w:t>
      </w:r>
      <w:r w:rsidRPr="00BF123E">
        <w:rPr>
          <w:iCs/>
          <w:sz w:val="24"/>
          <w:szCs w:val="24"/>
          <w:lang w:val="lv-LV"/>
        </w:rPr>
        <w:t>Atlases konkursa</w:t>
      </w:r>
      <w:r w:rsidRPr="00BF123E">
        <w:rPr>
          <w:sz w:val="24"/>
          <w:szCs w:val="24"/>
          <w:lang w:val="lv-LV"/>
        </w:rPr>
        <w:t xml:space="preserve"> noslēgšanās</w:t>
      </w:r>
      <w:r w:rsidR="000716D8" w:rsidRPr="00BF123E">
        <w:rPr>
          <w:sz w:val="24"/>
          <w:szCs w:val="24"/>
          <w:lang w:val="lv-LV"/>
        </w:rPr>
        <w:t>.</w:t>
      </w:r>
      <w:r w:rsidR="00076A5C" w:rsidRPr="00BF123E">
        <w:rPr>
          <w:sz w:val="24"/>
          <w:szCs w:val="24"/>
          <w:lang w:val="lv-LV"/>
        </w:rPr>
        <w:t xml:space="preserve"> </w:t>
      </w:r>
      <w:r w:rsidR="000716D8" w:rsidRPr="00BF123E">
        <w:rPr>
          <w:sz w:val="24"/>
          <w:szCs w:val="24"/>
          <w:lang w:val="lv-LV"/>
        </w:rPr>
        <w:t>V</w:t>
      </w:r>
      <w:r w:rsidR="004B774F" w:rsidRPr="00BF123E">
        <w:rPr>
          <w:sz w:val="24"/>
          <w:szCs w:val="24"/>
          <w:lang w:val="lv-LV"/>
        </w:rPr>
        <w:t xml:space="preserve">isu </w:t>
      </w:r>
      <w:r w:rsidR="00EC36C6" w:rsidRPr="00BF123E">
        <w:rPr>
          <w:sz w:val="24"/>
          <w:szCs w:val="24"/>
          <w:lang w:val="lv-LV"/>
        </w:rPr>
        <w:t>interviju</w:t>
      </w:r>
      <w:r w:rsidR="004B774F" w:rsidRPr="00BF123E">
        <w:rPr>
          <w:sz w:val="24"/>
          <w:szCs w:val="24"/>
          <w:lang w:val="lv-LV"/>
        </w:rPr>
        <w:t xml:space="preserve"> (t.</w:t>
      </w:r>
      <w:r w:rsidR="00934DA7" w:rsidRPr="00BF123E">
        <w:rPr>
          <w:sz w:val="24"/>
          <w:szCs w:val="24"/>
          <w:lang w:val="lv-LV"/>
        </w:rPr>
        <w:t> </w:t>
      </w:r>
      <w:r w:rsidR="004B774F" w:rsidRPr="00BF123E">
        <w:rPr>
          <w:sz w:val="24"/>
          <w:szCs w:val="24"/>
          <w:lang w:val="lv-LV"/>
        </w:rPr>
        <w:t>sk. trešajā kārtā)</w:t>
      </w:r>
      <w:r w:rsidR="00EC36C6" w:rsidRPr="00BF123E">
        <w:rPr>
          <w:sz w:val="24"/>
          <w:szCs w:val="24"/>
          <w:lang w:val="lv-LV"/>
        </w:rPr>
        <w:t xml:space="preserve"> ierakstu veikšanu un uzglabāšanu nodrošina </w:t>
      </w:r>
      <w:r w:rsidR="00EC36C6" w:rsidRPr="00BF123E">
        <w:rPr>
          <w:iCs/>
          <w:sz w:val="24"/>
          <w:szCs w:val="24"/>
          <w:lang w:val="lv-LV"/>
        </w:rPr>
        <w:t>Kompānija</w:t>
      </w:r>
      <w:r w:rsidR="004B774F" w:rsidRPr="00BF123E">
        <w:rPr>
          <w:sz w:val="24"/>
          <w:szCs w:val="24"/>
          <w:lang w:val="lv-LV"/>
        </w:rPr>
        <w:t xml:space="preserve">, kas pēc Atlases konkursa noslēguma visus ierakstus kopā ar </w:t>
      </w:r>
      <w:r w:rsidR="004B774F" w:rsidRPr="00BF123E">
        <w:rPr>
          <w:iCs/>
          <w:sz w:val="24"/>
          <w:szCs w:val="24"/>
          <w:lang w:val="lv-LV"/>
        </w:rPr>
        <w:t xml:space="preserve">Komisijas </w:t>
      </w:r>
      <w:r w:rsidR="004B774F" w:rsidRPr="00BF123E">
        <w:rPr>
          <w:sz w:val="24"/>
          <w:szCs w:val="24"/>
          <w:lang w:val="lv-LV"/>
        </w:rPr>
        <w:t xml:space="preserve">materiāliem </w:t>
      </w:r>
      <w:r w:rsidR="00934DA7" w:rsidRPr="00BF123E">
        <w:rPr>
          <w:sz w:val="24"/>
          <w:szCs w:val="24"/>
          <w:lang w:val="lv-LV"/>
        </w:rPr>
        <w:t xml:space="preserve">nodod glabāšanai </w:t>
      </w:r>
      <w:r w:rsidR="004B774F" w:rsidRPr="00BF123E">
        <w:rPr>
          <w:sz w:val="24"/>
          <w:szCs w:val="24"/>
          <w:lang w:val="lv-LV"/>
        </w:rPr>
        <w:t>RTU padomes lietvedībā</w:t>
      </w:r>
      <w:r w:rsidR="00F86F4D" w:rsidRPr="00BF123E">
        <w:rPr>
          <w:sz w:val="24"/>
          <w:szCs w:val="24"/>
          <w:lang w:val="lv-LV"/>
        </w:rPr>
        <w:t>.</w:t>
      </w:r>
    </w:p>
    <w:p w14:paraId="69ACA95D" w14:textId="08146635" w:rsidR="00034CC9" w:rsidRPr="00BF123E" w:rsidRDefault="00034CC9" w:rsidP="007946F9">
      <w:pPr>
        <w:numPr>
          <w:ilvl w:val="0"/>
          <w:numId w:val="17"/>
        </w:numPr>
        <w:spacing w:before="120" w:after="120" w:line="240" w:lineRule="auto"/>
        <w:ind w:right="4"/>
        <w:rPr>
          <w:sz w:val="24"/>
          <w:szCs w:val="24"/>
          <w:lang w:val="lv-LV"/>
        </w:rPr>
      </w:pPr>
      <w:r w:rsidRPr="00BF123E">
        <w:rPr>
          <w:sz w:val="24"/>
          <w:szCs w:val="24"/>
          <w:lang w:val="lv-LV"/>
        </w:rPr>
        <w:lastRenderedPageBreak/>
        <w:t xml:space="preserve">Par </w:t>
      </w:r>
      <w:r w:rsidRPr="00BF123E">
        <w:rPr>
          <w:iCs/>
          <w:sz w:val="24"/>
          <w:szCs w:val="24"/>
          <w:lang w:val="lv-LV"/>
        </w:rPr>
        <w:t>Komisijas</w:t>
      </w:r>
      <w:r w:rsidRPr="00BF123E">
        <w:rPr>
          <w:sz w:val="24"/>
          <w:szCs w:val="24"/>
          <w:lang w:val="lv-LV"/>
        </w:rPr>
        <w:t xml:space="preserve"> atbildīgo sekretāru (t.</w:t>
      </w:r>
      <w:r w:rsidR="00934DA7" w:rsidRPr="00BF123E">
        <w:rPr>
          <w:sz w:val="24"/>
          <w:szCs w:val="24"/>
          <w:lang w:val="lv-LV"/>
        </w:rPr>
        <w:t> </w:t>
      </w:r>
      <w:r w:rsidRPr="00BF123E">
        <w:rPr>
          <w:sz w:val="24"/>
          <w:szCs w:val="24"/>
          <w:lang w:val="lv-LV"/>
        </w:rPr>
        <w:t xml:space="preserve">sk. sēžu protokolētāju) tiek </w:t>
      </w:r>
      <w:r w:rsidR="00934DA7" w:rsidRPr="00BF123E">
        <w:rPr>
          <w:sz w:val="24"/>
          <w:szCs w:val="24"/>
          <w:lang w:val="lv-LV"/>
        </w:rPr>
        <w:t xml:space="preserve">norīkots </w:t>
      </w:r>
      <w:r w:rsidRPr="00BF123E">
        <w:rPr>
          <w:sz w:val="24"/>
          <w:szCs w:val="24"/>
          <w:lang w:val="lv-LV"/>
        </w:rPr>
        <w:t xml:space="preserve">RTU Personāla nodaļas </w:t>
      </w:r>
      <w:r w:rsidR="00FD1DC6" w:rsidRPr="00BF123E">
        <w:rPr>
          <w:sz w:val="24"/>
          <w:szCs w:val="24"/>
          <w:lang w:val="lv-LV"/>
        </w:rPr>
        <w:t xml:space="preserve">vadītājs. Neplānotas prombūtnes gadījumā Komisijas sēžu protokolēšanai Komisijas vadītājs var </w:t>
      </w:r>
      <w:r w:rsidR="00934DA7" w:rsidRPr="00BF123E">
        <w:rPr>
          <w:sz w:val="24"/>
          <w:szCs w:val="24"/>
          <w:lang w:val="lv-LV"/>
        </w:rPr>
        <w:t xml:space="preserve">norīkot </w:t>
      </w:r>
      <w:r w:rsidR="00FD1DC6" w:rsidRPr="00BF123E">
        <w:rPr>
          <w:sz w:val="24"/>
          <w:szCs w:val="24"/>
          <w:lang w:val="lv-LV"/>
        </w:rPr>
        <w:t>aizvietotāju</w:t>
      </w:r>
      <w:r w:rsidR="00B94660" w:rsidRPr="00BF123E">
        <w:rPr>
          <w:sz w:val="24"/>
          <w:szCs w:val="24"/>
          <w:lang w:val="lv-LV"/>
        </w:rPr>
        <w:t>.</w:t>
      </w:r>
      <w:r w:rsidRPr="00BF123E">
        <w:rPr>
          <w:sz w:val="24"/>
          <w:szCs w:val="24"/>
          <w:lang w:val="lv-LV"/>
        </w:rPr>
        <w:t xml:space="preserve"> </w:t>
      </w:r>
      <w:r w:rsidRPr="00BF123E">
        <w:rPr>
          <w:iCs/>
          <w:sz w:val="24"/>
          <w:szCs w:val="24"/>
          <w:lang w:val="lv-LV"/>
        </w:rPr>
        <w:t>Komisijas</w:t>
      </w:r>
      <w:r w:rsidRPr="00BF123E">
        <w:rPr>
          <w:sz w:val="24"/>
          <w:szCs w:val="24"/>
          <w:lang w:val="lv-LV"/>
        </w:rPr>
        <w:t xml:space="preserve"> atbildīgā </w:t>
      </w:r>
      <w:r w:rsidR="00FD1DC6" w:rsidRPr="00BF123E">
        <w:rPr>
          <w:sz w:val="24"/>
          <w:szCs w:val="24"/>
          <w:lang w:val="lv-LV"/>
        </w:rPr>
        <w:t xml:space="preserve">sekretāra </w:t>
      </w:r>
      <w:r w:rsidRPr="00BF123E">
        <w:rPr>
          <w:sz w:val="24"/>
          <w:szCs w:val="24"/>
          <w:lang w:val="lv-LV"/>
        </w:rPr>
        <w:t xml:space="preserve">uzdevumi ir: </w:t>
      </w:r>
    </w:p>
    <w:p w14:paraId="1FEA41BC" w14:textId="3F404A25" w:rsidR="00034CC9" w:rsidRPr="00BF123E" w:rsidRDefault="00034CC9" w:rsidP="00E95F18">
      <w:pPr>
        <w:pStyle w:val="tv213"/>
        <w:numPr>
          <w:ilvl w:val="1"/>
          <w:numId w:val="17"/>
        </w:numPr>
        <w:shd w:val="clear" w:color="auto" w:fill="FFFFFF"/>
        <w:spacing w:before="120" w:beforeAutospacing="0" w:after="120" w:afterAutospacing="0"/>
        <w:ind w:left="993" w:hanging="630"/>
        <w:jc w:val="both"/>
        <w:rPr>
          <w:lang w:val="lv-LV"/>
        </w:rPr>
      </w:pPr>
      <w:r w:rsidRPr="00BF123E">
        <w:rPr>
          <w:lang w:val="lv-LV"/>
        </w:rPr>
        <w:t xml:space="preserve">pēc </w:t>
      </w:r>
      <w:r w:rsidRPr="007946F9">
        <w:rPr>
          <w:lang w:val="lv-LV"/>
        </w:rPr>
        <w:t>Komisijas</w:t>
      </w:r>
      <w:r w:rsidRPr="00BF123E">
        <w:rPr>
          <w:lang w:val="lv-LV"/>
        </w:rPr>
        <w:t xml:space="preserve"> vadītāja vai </w:t>
      </w:r>
      <w:r w:rsidR="00934DA7" w:rsidRPr="00BF123E">
        <w:rPr>
          <w:lang w:val="lv-LV"/>
        </w:rPr>
        <w:t xml:space="preserve">– </w:t>
      </w:r>
      <w:r w:rsidRPr="00BF123E">
        <w:rPr>
          <w:lang w:val="lv-LV"/>
        </w:rPr>
        <w:t xml:space="preserve">tā prombūtnes laikā </w:t>
      </w:r>
      <w:r w:rsidR="00934DA7" w:rsidRPr="00BF123E">
        <w:rPr>
          <w:lang w:val="lv-LV"/>
        </w:rPr>
        <w:t xml:space="preserve">– </w:t>
      </w:r>
      <w:r w:rsidRPr="007946F9">
        <w:rPr>
          <w:lang w:val="lv-LV"/>
        </w:rPr>
        <w:t>Komisijas</w:t>
      </w:r>
      <w:r w:rsidRPr="00BF123E">
        <w:rPr>
          <w:lang w:val="lv-LV"/>
        </w:rPr>
        <w:t xml:space="preserve"> vadītāja </w:t>
      </w:r>
      <w:r w:rsidR="00934DA7" w:rsidRPr="00BF123E">
        <w:rPr>
          <w:lang w:val="lv-LV"/>
        </w:rPr>
        <w:t xml:space="preserve">norīkotā </w:t>
      </w:r>
      <w:r w:rsidRPr="007946F9">
        <w:rPr>
          <w:lang w:val="lv-LV"/>
        </w:rPr>
        <w:t>Komisijas</w:t>
      </w:r>
      <w:r w:rsidRPr="00BF123E">
        <w:rPr>
          <w:lang w:val="lv-LV"/>
        </w:rPr>
        <w:t xml:space="preserve"> locekļa norādījuma sagatavot </w:t>
      </w:r>
      <w:r w:rsidRPr="007946F9">
        <w:rPr>
          <w:lang w:val="lv-LV"/>
        </w:rPr>
        <w:t>Komisijas</w:t>
      </w:r>
      <w:r w:rsidRPr="00BF123E">
        <w:rPr>
          <w:lang w:val="lv-LV"/>
        </w:rPr>
        <w:t xml:space="preserve"> darba kārtību un elektroniski nosūtīt to </w:t>
      </w:r>
      <w:r w:rsidRPr="007946F9">
        <w:rPr>
          <w:lang w:val="lv-LV"/>
        </w:rPr>
        <w:t>Komisijas</w:t>
      </w:r>
      <w:r w:rsidRPr="00BF123E">
        <w:rPr>
          <w:lang w:val="lv-LV"/>
        </w:rPr>
        <w:t xml:space="preserve"> locekļiem ar informāciju par sēdes norises vietu, laiku un </w:t>
      </w:r>
      <w:r w:rsidR="000B474A" w:rsidRPr="00BF123E">
        <w:rPr>
          <w:lang w:val="lv-LV"/>
        </w:rPr>
        <w:t>darba kārtību</w:t>
      </w:r>
      <w:r w:rsidRPr="00BF123E">
        <w:rPr>
          <w:lang w:val="lv-LV"/>
        </w:rPr>
        <w:t xml:space="preserve">; </w:t>
      </w:r>
    </w:p>
    <w:p w14:paraId="78E880D1" w14:textId="77777777" w:rsidR="00034CC9" w:rsidRPr="00BF123E" w:rsidRDefault="00034CC9" w:rsidP="00E95F18">
      <w:pPr>
        <w:pStyle w:val="tv213"/>
        <w:numPr>
          <w:ilvl w:val="1"/>
          <w:numId w:val="17"/>
        </w:numPr>
        <w:shd w:val="clear" w:color="auto" w:fill="FFFFFF"/>
        <w:spacing w:before="120" w:beforeAutospacing="0" w:after="120" w:afterAutospacing="0"/>
        <w:ind w:left="993" w:hanging="630"/>
        <w:jc w:val="both"/>
        <w:rPr>
          <w:lang w:val="lv-LV"/>
        </w:rPr>
      </w:pPr>
      <w:r w:rsidRPr="00BF123E">
        <w:rPr>
          <w:lang w:val="lv-LV"/>
        </w:rPr>
        <w:t xml:space="preserve">nodrošināt nepieciešamo materiālu sagatavošanu </w:t>
      </w:r>
      <w:r w:rsidRPr="007946F9">
        <w:rPr>
          <w:lang w:val="lv-LV"/>
        </w:rPr>
        <w:t>Komisijas</w:t>
      </w:r>
      <w:r w:rsidRPr="00BF123E">
        <w:rPr>
          <w:lang w:val="lv-LV"/>
        </w:rPr>
        <w:t xml:space="preserve"> sēdes darba kārtībai; </w:t>
      </w:r>
    </w:p>
    <w:p w14:paraId="0AA2C29F" w14:textId="1F93DE14" w:rsidR="00034CC9" w:rsidRPr="00BF123E" w:rsidRDefault="00034CC9" w:rsidP="00E95F18">
      <w:pPr>
        <w:pStyle w:val="tv213"/>
        <w:numPr>
          <w:ilvl w:val="1"/>
          <w:numId w:val="17"/>
        </w:numPr>
        <w:shd w:val="clear" w:color="auto" w:fill="FFFFFF"/>
        <w:spacing w:before="120" w:beforeAutospacing="0" w:after="120" w:afterAutospacing="0"/>
        <w:ind w:left="993" w:hanging="630"/>
        <w:jc w:val="both"/>
        <w:rPr>
          <w:lang w:val="lv-LV"/>
        </w:rPr>
      </w:pPr>
      <w:r w:rsidRPr="00BF123E">
        <w:rPr>
          <w:lang w:val="lv-LV"/>
        </w:rPr>
        <w:t xml:space="preserve">nodrošināt </w:t>
      </w:r>
      <w:r w:rsidRPr="007946F9">
        <w:rPr>
          <w:lang w:val="lv-LV"/>
        </w:rPr>
        <w:t>Komisijas</w:t>
      </w:r>
      <w:r w:rsidRPr="00BF123E">
        <w:rPr>
          <w:lang w:val="lv-LV"/>
        </w:rPr>
        <w:t xml:space="preserve"> sēdes norisei nepieciešamās informācijas nosūtīšanu visiem </w:t>
      </w:r>
      <w:r w:rsidRPr="007946F9">
        <w:rPr>
          <w:lang w:val="lv-LV"/>
        </w:rPr>
        <w:t>Komisijas</w:t>
      </w:r>
      <w:r w:rsidRPr="00BF123E">
        <w:rPr>
          <w:lang w:val="lv-LV"/>
        </w:rPr>
        <w:t xml:space="preserve"> locekļiem ne vēlāk kā 1 (vienas) darb</w:t>
      </w:r>
      <w:r w:rsidR="00531BBC" w:rsidRPr="00BF123E">
        <w:rPr>
          <w:lang w:val="lv-LV"/>
        </w:rPr>
        <w:t xml:space="preserve">a </w:t>
      </w:r>
      <w:r w:rsidRPr="00BF123E">
        <w:rPr>
          <w:lang w:val="lv-LV"/>
        </w:rPr>
        <w:t xml:space="preserve">dienas laikā pirms </w:t>
      </w:r>
      <w:r w:rsidRPr="007946F9">
        <w:rPr>
          <w:lang w:val="lv-LV"/>
        </w:rPr>
        <w:t>Komisijas</w:t>
      </w:r>
      <w:r w:rsidRPr="00BF123E">
        <w:rPr>
          <w:lang w:val="lv-LV"/>
        </w:rPr>
        <w:t xml:space="preserve"> sēdes; </w:t>
      </w:r>
    </w:p>
    <w:p w14:paraId="2111086F" w14:textId="77777777" w:rsidR="00034CC9" w:rsidRPr="00BF123E" w:rsidRDefault="00034CC9" w:rsidP="00E95F18">
      <w:pPr>
        <w:pStyle w:val="tv213"/>
        <w:numPr>
          <w:ilvl w:val="1"/>
          <w:numId w:val="17"/>
        </w:numPr>
        <w:shd w:val="clear" w:color="auto" w:fill="FFFFFF"/>
        <w:spacing w:before="120" w:beforeAutospacing="0" w:after="120" w:afterAutospacing="0"/>
        <w:ind w:left="993" w:hanging="630"/>
        <w:jc w:val="both"/>
        <w:rPr>
          <w:lang w:val="lv-LV"/>
        </w:rPr>
      </w:pPr>
      <w:r w:rsidRPr="00BF123E">
        <w:rPr>
          <w:lang w:val="lv-LV"/>
        </w:rPr>
        <w:t xml:space="preserve">protokolēt </w:t>
      </w:r>
      <w:r w:rsidRPr="007946F9">
        <w:rPr>
          <w:lang w:val="lv-LV"/>
        </w:rPr>
        <w:t>Komisijas</w:t>
      </w:r>
      <w:r w:rsidRPr="00BF123E">
        <w:rPr>
          <w:lang w:val="lv-LV"/>
        </w:rPr>
        <w:t xml:space="preserve"> sēdes, sagatavot un nosūtīt saskaņošanai protokolus, kā arī sagatavot tos parakstīšanai; </w:t>
      </w:r>
    </w:p>
    <w:p w14:paraId="625EFD41" w14:textId="0139AE55" w:rsidR="00034CC9" w:rsidRPr="00BF123E" w:rsidRDefault="00034CC9" w:rsidP="007946F9">
      <w:pPr>
        <w:numPr>
          <w:ilvl w:val="0"/>
          <w:numId w:val="17"/>
        </w:numPr>
        <w:spacing w:before="120" w:after="120" w:line="240" w:lineRule="auto"/>
        <w:ind w:right="4"/>
        <w:rPr>
          <w:sz w:val="24"/>
          <w:szCs w:val="24"/>
          <w:lang w:val="lv-LV"/>
        </w:rPr>
      </w:pPr>
      <w:r w:rsidRPr="00BF123E">
        <w:rPr>
          <w:sz w:val="24"/>
          <w:szCs w:val="24"/>
          <w:lang w:val="lv-LV"/>
        </w:rPr>
        <w:t xml:space="preserve">Sūtot elektroniski </w:t>
      </w:r>
      <w:r w:rsidRPr="00BF123E">
        <w:rPr>
          <w:iCs/>
          <w:sz w:val="24"/>
          <w:szCs w:val="24"/>
          <w:lang w:val="lv-LV"/>
        </w:rPr>
        <w:t>Komisijas</w:t>
      </w:r>
      <w:r w:rsidRPr="00BF123E">
        <w:rPr>
          <w:sz w:val="24"/>
          <w:szCs w:val="24"/>
          <w:lang w:val="lv-LV"/>
        </w:rPr>
        <w:t xml:space="preserve"> sēžu dokumentus, tie </w:t>
      </w:r>
      <w:r w:rsidR="005B53C4" w:rsidRPr="00BF123E">
        <w:rPr>
          <w:sz w:val="24"/>
          <w:szCs w:val="24"/>
          <w:lang w:val="lv-LV"/>
        </w:rPr>
        <w:t xml:space="preserve">visi </w:t>
      </w:r>
      <w:r w:rsidRPr="00BF123E">
        <w:rPr>
          <w:sz w:val="24"/>
          <w:szCs w:val="24"/>
          <w:lang w:val="lv-LV"/>
        </w:rPr>
        <w:t xml:space="preserve">ir aizsargājami </w:t>
      </w:r>
      <w:r w:rsidR="005B53C4" w:rsidRPr="00BF123E">
        <w:rPr>
          <w:sz w:val="24"/>
          <w:szCs w:val="24"/>
          <w:lang w:val="lv-LV"/>
        </w:rPr>
        <w:t>pret neautorizētu piekļuvi</w:t>
      </w:r>
      <w:r w:rsidRPr="00BF123E">
        <w:rPr>
          <w:sz w:val="24"/>
          <w:szCs w:val="24"/>
          <w:lang w:val="lv-LV"/>
        </w:rPr>
        <w:t xml:space="preserve">. </w:t>
      </w:r>
      <w:r w:rsidRPr="00BF123E">
        <w:rPr>
          <w:iCs/>
          <w:sz w:val="24"/>
          <w:szCs w:val="24"/>
          <w:lang w:val="lv-LV"/>
        </w:rPr>
        <w:t>Kompānijas</w:t>
      </w:r>
      <w:r w:rsidRPr="00BF123E">
        <w:rPr>
          <w:sz w:val="24"/>
          <w:szCs w:val="24"/>
          <w:lang w:val="lv-LV"/>
        </w:rPr>
        <w:t xml:space="preserve"> vērtējumus par </w:t>
      </w:r>
      <w:r w:rsidRPr="00BF123E">
        <w:rPr>
          <w:iCs/>
          <w:sz w:val="24"/>
          <w:szCs w:val="24"/>
          <w:lang w:val="lv-LV"/>
        </w:rPr>
        <w:t>Kandidātiem</w:t>
      </w:r>
      <w:r w:rsidRPr="00BF123E">
        <w:rPr>
          <w:sz w:val="24"/>
          <w:szCs w:val="24"/>
          <w:lang w:val="lv-LV"/>
        </w:rPr>
        <w:t xml:space="preserve"> iesniedz </w:t>
      </w:r>
      <w:r w:rsidRPr="00BF123E">
        <w:rPr>
          <w:iCs/>
          <w:sz w:val="24"/>
          <w:szCs w:val="24"/>
          <w:lang w:val="lv-LV"/>
        </w:rPr>
        <w:t>Komisijas</w:t>
      </w:r>
      <w:r w:rsidRPr="00BF123E">
        <w:rPr>
          <w:sz w:val="24"/>
          <w:szCs w:val="24"/>
          <w:lang w:val="lv-LV"/>
        </w:rPr>
        <w:t xml:space="preserve"> vadītājam papīra </w:t>
      </w:r>
      <w:r w:rsidR="005B53C4" w:rsidRPr="00BF123E">
        <w:rPr>
          <w:sz w:val="24"/>
          <w:szCs w:val="24"/>
          <w:lang w:val="lv-LV"/>
        </w:rPr>
        <w:t>vai</w:t>
      </w:r>
      <w:r w:rsidR="00EC36C6" w:rsidRPr="00BF123E">
        <w:rPr>
          <w:sz w:val="24"/>
          <w:szCs w:val="24"/>
          <w:lang w:val="lv-LV"/>
        </w:rPr>
        <w:t xml:space="preserve">  elektroniskā </w:t>
      </w:r>
      <w:r w:rsidR="0015323A" w:rsidRPr="00BF123E">
        <w:rPr>
          <w:sz w:val="24"/>
          <w:szCs w:val="24"/>
          <w:lang w:val="lv-LV"/>
        </w:rPr>
        <w:t>formā</w:t>
      </w:r>
      <w:r w:rsidR="005B53C4" w:rsidRPr="00BF123E">
        <w:rPr>
          <w:sz w:val="24"/>
          <w:szCs w:val="24"/>
          <w:lang w:val="lv-LV"/>
        </w:rPr>
        <w:t>, kas aizsargāta pret neautorizētu piekļuvi</w:t>
      </w:r>
      <w:r w:rsidRPr="00BF123E">
        <w:rPr>
          <w:sz w:val="24"/>
          <w:szCs w:val="24"/>
          <w:lang w:val="lv-LV"/>
        </w:rPr>
        <w:t xml:space="preserve">. </w:t>
      </w:r>
    </w:p>
    <w:p w14:paraId="71269FEB" w14:textId="1CE1AEC0" w:rsidR="00034CC9" w:rsidRPr="00BF123E" w:rsidRDefault="00034CC9" w:rsidP="007946F9">
      <w:pPr>
        <w:numPr>
          <w:ilvl w:val="0"/>
          <w:numId w:val="17"/>
        </w:numPr>
        <w:spacing w:before="120" w:after="120" w:line="240" w:lineRule="auto"/>
        <w:ind w:right="4"/>
        <w:rPr>
          <w:sz w:val="24"/>
          <w:szCs w:val="24"/>
          <w:lang w:val="lv-LV"/>
        </w:rPr>
      </w:pPr>
      <w:r w:rsidRPr="00BF123E">
        <w:rPr>
          <w:i/>
          <w:iCs/>
          <w:sz w:val="24"/>
          <w:szCs w:val="24"/>
          <w:lang w:val="lv-LV"/>
        </w:rPr>
        <w:t>Komisijas</w:t>
      </w:r>
      <w:r w:rsidRPr="00BF123E">
        <w:rPr>
          <w:sz w:val="24"/>
          <w:szCs w:val="24"/>
          <w:lang w:val="lv-LV"/>
        </w:rPr>
        <w:t xml:space="preserve"> vadītājs nepieciešamības gadījumā ir tiesīgs pieaicināt ekspertus vai novērotājus ar padomdevēja tiesībām </w:t>
      </w:r>
      <w:r w:rsidR="003F0D9A" w:rsidRPr="00BF123E">
        <w:rPr>
          <w:sz w:val="24"/>
          <w:szCs w:val="24"/>
          <w:lang w:val="lv-LV"/>
        </w:rPr>
        <w:t>(</w:t>
      </w:r>
      <w:r w:rsidRPr="00BF123E">
        <w:rPr>
          <w:sz w:val="24"/>
          <w:szCs w:val="24"/>
          <w:lang w:val="lv-LV"/>
        </w:rPr>
        <w:t>bez balsstiesībām</w:t>
      </w:r>
      <w:r w:rsidR="003F0D9A" w:rsidRPr="00BF123E">
        <w:rPr>
          <w:sz w:val="24"/>
          <w:szCs w:val="24"/>
          <w:lang w:val="lv-LV"/>
        </w:rPr>
        <w:t>)</w:t>
      </w:r>
      <w:r w:rsidRPr="00BF123E">
        <w:rPr>
          <w:sz w:val="24"/>
          <w:szCs w:val="24"/>
          <w:lang w:val="lv-LV"/>
        </w:rPr>
        <w:t xml:space="preserve">. </w:t>
      </w:r>
    </w:p>
    <w:p w14:paraId="1FFD4C22" w14:textId="18F9B440" w:rsidR="00B94660" w:rsidRPr="00BF123E" w:rsidRDefault="002222ED" w:rsidP="007946F9">
      <w:pPr>
        <w:pStyle w:val="ListParagraph"/>
        <w:numPr>
          <w:ilvl w:val="0"/>
          <w:numId w:val="17"/>
        </w:numPr>
        <w:spacing w:before="120" w:after="120" w:line="240" w:lineRule="auto"/>
        <w:ind w:right="4"/>
        <w:jc w:val="both"/>
        <w:rPr>
          <w:rFonts w:ascii="Times New Roman" w:hAnsi="Times New Roman" w:cs="Times New Roman"/>
          <w:sz w:val="24"/>
          <w:szCs w:val="24"/>
          <w:lang w:val="lv-LV"/>
        </w:rPr>
      </w:pPr>
      <w:r w:rsidRPr="00BF123E">
        <w:rPr>
          <w:rFonts w:ascii="Times New Roman" w:hAnsi="Times New Roman" w:cs="Times New Roman"/>
          <w:sz w:val="24"/>
          <w:szCs w:val="24"/>
          <w:lang w:val="lv-LV"/>
        </w:rPr>
        <w:t xml:space="preserve">Komisijas loceklim ir tiesības sākt Komisijas loceklim piekritīgo funkciju veikšanu tikai pēc tam, kad Komisijas loceklis ir parakstījis Neieinteresētības apliecinājumu un Konfidencialitātes apliecinājumu. </w:t>
      </w:r>
    </w:p>
    <w:p w14:paraId="71D1FD7E" w14:textId="66DDE5F0" w:rsidR="00034CC9" w:rsidRPr="00BF123E" w:rsidRDefault="00034CC9" w:rsidP="007946F9">
      <w:pPr>
        <w:pStyle w:val="ListParagraph"/>
        <w:numPr>
          <w:ilvl w:val="0"/>
          <w:numId w:val="17"/>
        </w:numPr>
        <w:spacing w:before="120" w:after="120" w:line="240" w:lineRule="auto"/>
        <w:ind w:right="4"/>
        <w:jc w:val="both"/>
        <w:rPr>
          <w:rFonts w:ascii="Times New Roman" w:hAnsi="Times New Roman" w:cs="Times New Roman"/>
          <w:sz w:val="24"/>
          <w:szCs w:val="24"/>
          <w:lang w:val="lv-LV"/>
        </w:rPr>
      </w:pPr>
      <w:r w:rsidRPr="00BF123E">
        <w:rPr>
          <w:rFonts w:ascii="Times New Roman" w:hAnsi="Times New Roman" w:cs="Times New Roman"/>
          <w:sz w:val="24"/>
          <w:szCs w:val="24"/>
          <w:lang w:val="lv-LV"/>
        </w:rPr>
        <w:t xml:space="preserve">Ja </w:t>
      </w:r>
      <w:r w:rsidRPr="00BF123E">
        <w:rPr>
          <w:rFonts w:ascii="Times New Roman" w:hAnsi="Times New Roman" w:cs="Times New Roman"/>
          <w:iCs/>
          <w:sz w:val="24"/>
          <w:szCs w:val="24"/>
          <w:lang w:val="lv-LV"/>
        </w:rPr>
        <w:t>Komisijas</w:t>
      </w:r>
      <w:r w:rsidRPr="00BF123E">
        <w:rPr>
          <w:rFonts w:ascii="Times New Roman" w:hAnsi="Times New Roman" w:cs="Times New Roman"/>
          <w:sz w:val="24"/>
          <w:szCs w:val="24"/>
          <w:lang w:val="lv-LV"/>
        </w:rPr>
        <w:t xml:space="preserve"> loceklis</w:t>
      </w:r>
      <w:r w:rsidR="00364235" w:rsidRPr="00BF123E">
        <w:rPr>
          <w:rFonts w:ascii="Times New Roman" w:hAnsi="Times New Roman" w:cs="Times New Roman"/>
          <w:sz w:val="24"/>
          <w:szCs w:val="24"/>
          <w:lang w:val="lv-LV"/>
        </w:rPr>
        <w:t xml:space="preserve"> vai </w:t>
      </w:r>
      <w:r w:rsidR="00480C64" w:rsidRPr="00BF123E">
        <w:rPr>
          <w:rFonts w:ascii="Times New Roman" w:hAnsi="Times New Roman" w:cs="Times New Roman"/>
          <w:sz w:val="24"/>
          <w:szCs w:val="24"/>
          <w:lang w:val="lv-LV"/>
        </w:rPr>
        <w:t xml:space="preserve">Komisijas pieaicināts </w:t>
      </w:r>
      <w:r w:rsidR="00364235" w:rsidRPr="00BF123E">
        <w:rPr>
          <w:rFonts w:ascii="Times New Roman" w:hAnsi="Times New Roman" w:cs="Times New Roman"/>
          <w:sz w:val="24"/>
          <w:szCs w:val="24"/>
          <w:lang w:val="lv-LV"/>
        </w:rPr>
        <w:t>ekspert</w:t>
      </w:r>
      <w:r w:rsidR="00480C64" w:rsidRPr="00BF123E">
        <w:rPr>
          <w:rFonts w:ascii="Times New Roman" w:hAnsi="Times New Roman" w:cs="Times New Roman"/>
          <w:sz w:val="24"/>
          <w:szCs w:val="24"/>
          <w:lang w:val="lv-LV"/>
        </w:rPr>
        <w:t>s</w:t>
      </w:r>
      <w:r w:rsidR="00364235" w:rsidRPr="00BF123E">
        <w:rPr>
          <w:rFonts w:ascii="Times New Roman" w:hAnsi="Times New Roman" w:cs="Times New Roman"/>
          <w:sz w:val="24"/>
          <w:szCs w:val="24"/>
          <w:lang w:val="lv-LV"/>
        </w:rPr>
        <w:t xml:space="preserve"> </w:t>
      </w:r>
      <w:r w:rsidRPr="00BF123E">
        <w:rPr>
          <w:rFonts w:ascii="Times New Roman" w:hAnsi="Times New Roman" w:cs="Times New Roman"/>
          <w:sz w:val="24"/>
          <w:szCs w:val="24"/>
          <w:lang w:val="lv-LV"/>
        </w:rPr>
        <w:t>konstatē interešu konflikta situāciju (interešu konflikta pazīmes ir ietvertas parakstām</w:t>
      </w:r>
      <w:r w:rsidR="001574F0" w:rsidRPr="00BF123E">
        <w:rPr>
          <w:rFonts w:ascii="Times New Roman" w:hAnsi="Times New Roman" w:cs="Times New Roman"/>
          <w:sz w:val="24"/>
          <w:szCs w:val="24"/>
          <w:lang w:val="lv-LV"/>
        </w:rPr>
        <w:t>aj</w:t>
      </w:r>
      <w:r w:rsidRPr="00BF123E">
        <w:rPr>
          <w:rFonts w:ascii="Times New Roman" w:hAnsi="Times New Roman" w:cs="Times New Roman"/>
          <w:sz w:val="24"/>
          <w:szCs w:val="24"/>
          <w:lang w:val="lv-LV"/>
        </w:rPr>
        <w:t xml:space="preserve">ā apliecinājuma tekstā), viņam ir pienākums atteikties no konkrētā </w:t>
      </w:r>
      <w:r w:rsidRPr="00BF123E">
        <w:rPr>
          <w:rFonts w:ascii="Times New Roman" w:hAnsi="Times New Roman" w:cs="Times New Roman"/>
          <w:iCs/>
          <w:sz w:val="24"/>
          <w:szCs w:val="24"/>
          <w:lang w:val="lv-LV"/>
        </w:rPr>
        <w:t>Kandidāta</w:t>
      </w:r>
      <w:r w:rsidRPr="00BF123E">
        <w:rPr>
          <w:rFonts w:ascii="Times New Roman" w:hAnsi="Times New Roman" w:cs="Times New Roman"/>
          <w:sz w:val="24"/>
          <w:szCs w:val="24"/>
          <w:lang w:val="lv-LV"/>
        </w:rPr>
        <w:t xml:space="preserve"> vērtēšanas. </w:t>
      </w:r>
    </w:p>
    <w:p w14:paraId="1FF6C62F" w14:textId="77777777" w:rsidR="00034CC9" w:rsidRPr="00BF123E" w:rsidRDefault="00034CC9" w:rsidP="007946F9">
      <w:pPr>
        <w:numPr>
          <w:ilvl w:val="0"/>
          <w:numId w:val="17"/>
        </w:numPr>
        <w:spacing w:before="120" w:after="120" w:line="240" w:lineRule="auto"/>
        <w:ind w:right="4"/>
        <w:rPr>
          <w:sz w:val="24"/>
          <w:szCs w:val="24"/>
          <w:lang w:val="lv-LV"/>
        </w:rPr>
      </w:pPr>
      <w:r w:rsidRPr="00BF123E">
        <w:rPr>
          <w:iCs/>
          <w:sz w:val="24"/>
          <w:szCs w:val="24"/>
          <w:lang w:val="lv-LV"/>
        </w:rPr>
        <w:t>Komisija</w:t>
      </w:r>
      <w:r w:rsidRPr="00BF123E">
        <w:rPr>
          <w:sz w:val="24"/>
          <w:szCs w:val="24"/>
          <w:lang w:val="lv-LV"/>
        </w:rPr>
        <w:t xml:space="preserve"> vērtēšanas procesā ir tiesīga pieprasīt no </w:t>
      </w:r>
      <w:r w:rsidRPr="00BF123E">
        <w:rPr>
          <w:iCs/>
          <w:sz w:val="24"/>
          <w:szCs w:val="24"/>
          <w:lang w:val="lv-LV"/>
        </w:rPr>
        <w:t>Kandidātiem</w:t>
      </w:r>
      <w:r w:rsidRPr="00BF123E">
        <w:rPr>
          <w:sz w:val="24"/>
          <w:szCs w:val="24"/>
          <w:lang w:val="lv-LV"/>
        </w:rPr>
        <w:t xml:space="preserve"> papildu informāciju, piemēram, kvalifikāciju apliecinošus dokumentus, kas nepieciešami </w:t>
      </w:r>
      <w:r w:rsidRPr="00BF123E">
        <w:rPr>
          <w:iCs/>
          <w:sz w:val="24"/>
          <w:szCs w:val="24"/>
          <w:lang w:val="lv-LV"/>
        </w:rPr>
        <w:t>Kandidātu</w:t>
      </w:r>
      <w:r w:rsidRPr="00BF123E">
        <w:rPr>
          <w:sz w:val="24"/>
          <w:szCs w:val="24"/>
          <w:lang w:val="lv-LV"/>
        </w:rPr>
        <w:t xml:space="preserve"> kvalifikācijas vērtēšanā. </w:t>
      </w:r>
    </w:p>
    <w:p w14:paraId="6362E407" w14:textId="3E84B894" w:rsidR="00034CC9" w:rsidRPr="00BF123E" w:rsidRDefault="00034CC9" w:rsidP="007946F9">
      <w:pPr>
        <w:numPr>
          <w:ilvl w:val="0"/>
          <w:numId w:val="17"/>
        </w:numPr>
        <w:spacing w:before="120" w:after="120" w:line="240" w:lineRule="auto"/>
        <w:ind w:right="4"/>
        <w:rPr>
          <w:sz w:val="24"/>
          <w:szCs w:val="24"/>
          <w:lang w:val="lv-LV"/>
        </w:rPr>
      </w:pPr>
      <w:r w:rsidRPr="00BF123E">
        <w:rPr>
          <w:sz w:val="24"/>
          <w:szCs w:val="24"/>
          <w:lang w:val="lv-LV"/>
        </w:rPr>
        <w:t xml:space="preserve">Ja </w:t>
      </w:r>
      <w:r w:rsidRPr="00BF123E">
        <w:rPr>
          <w:iCs/>
          <w:sz w:val="24"/>
          <w:szCs w:val="24"/>
          <w:lang w:val="lv-LV"/>
        </w:rPr>
        <w:t xml:space="preserve">Komisijas </w:t>
      </w:r>
      <w:r w:rsidRPr="00BF123E">
        <w:rPr>
          <w:sz w:val="24"/>
          <w:szCs w:val="24"/>
          <w:lang w:val="lv-LV"/>
        </w:rPr>
        <w:t xml:space="preserve">rīcībā ir informācija, kas varētu liecināt, ka </w:t>
      </w:r>
      <w:r w:rsidRPr="00BF123E">
        <w:rPr>
          <w:iCs/>
          <w:sz w:val="24"/>
          <w:szCs w:val="24"/>
          <w:lang w:val="lv-LV"/>
        </w:rPr>
        <w:t>Kandidāta</w:t>
      </w:r>
      <w:r w:rsidRPr="00BF123E">
        <w:rPr>
          <w:sz w:val="24"/>
          <w:szCs w:val="24"/>
          <w:lang w:val="lv-LV"/>
        </w:rPr>
        <w:t xml:space="preserve"> reputācija nav nevainojama, </w:t>
      </w:r>
      <w:r w:rsidRPr="00BF123E">
        <w:rPr>
          <w:iCs/>
          <w:sz w:val="24"/>
          <w:szCs w:val="24"/>
          <w:lang w:val="lv-LV"/>
        </w:rPr>
        <w:t>Komisijai</w:t>
      </w:r>
      <w:r w:rsidRPr="00BF123E">
        <w:rPr>
          <w:sz w:val="24"/>
          <w:szCs w:val="24"/>
          <w:lang w:val="lv-LV"/>
        </w:rPr>
        <w:t xml:space="preserve"> ir pienākums izvērtēt to un pieņemt lēmumu par </w:t>
      </w:r>
      <w:r w:rsidRPr="00BF123E">
        <w:rPr>
          <w:iCs/>
          <w:sz w:val="24"/>
          <w:szCs w:val="24"/>
          <w:lang w:val="lv-LV"/>
        </w:rPr>
        <w:t>Kandidāta</w:t>
      </w:r>
      <w:r w:rsidRPr="00BF123E">
        <w:rPr>
          <w:sz w:val="24"/>
          <w:szCs w:val="24"/>
          <w:lang w:val="lv-LV"/>
        </w:rPr>
        <w:t xml:space="preserve"> virzīšanu</w:t>
      </w:r>
      <w:r w:rsidR="0015323A" w:rsidRPr="00BF123E">
        <w:rPr>
          <w:sz w:val="24"/>
          <w:szCs w:val="24"/>
          <w:lang w:val="lv-LV"/>
        </w:rPr>
        <w:t xml:space="preserve"> vai nevirzīšanu</w:t>
      </w:r>
      <w:r w:rsidRPr="00BF123E">
        <w:rPr>
          <w:sz w:val="24"/>
          <w:szCs w:val="24"/>
          <w:lang w:val="lv-LV"/>
        </w:rPr>
        <w:t xml:space="preserve"> turpmākajam vērtēšanas procesam. </w:t>
      </w:r>
      <w:r w:rsidR="001574F0" w:rsidRPr="00BF123E">
        <w:rPr>
          <w:sz w:val="24"/>
          <w:szCs w:val="24"/>
          <w:lang w:val="lv-LV"/>
        </w:rPr>
        <w:t xml:space="preserve">Ja ir šāds pamats, </w:t>
      </w:r>
      <w:r w:rsidRPr="00BF123E">
        <w:rPr>
          <w:iCs/>
          <w:sz w:val="24"/>
          <w:szCs w:val="24"/>
          <w:lang w:val="lv-LV"/>
        </w:rPr>
        <w:t>Kandidāt</w:t>
      </w:r>
      <w:r w:rsidR="0015323A" w:rsidRPr="00BF123E">
        <w:rPr>
          <w:iCs/>
          <w:sz w:val="24"/>
          <w:szCs w:val="24"/>
          <w:lang w:val="lv-LV"/>
        </w:rPr>
        <w:t>u</w:t>
      </w:r>
      <w:r w:rsidRPr="00BF123E">
        <w:rPr>
          <w:sz w:val="24"/>
          <w:szCs w:val="24"/>
          <w:lang w:val="lv-LV"/>
        </w:rPr>
        <w:t xml:space="preserve"> var izslēgt no turpmākā vērtēšanas procesa ar vienbalsīgu visu </w:t>
      </w:r>
      <w:r w:rsidRPr="00BF123E">
        <w:rPr>
          <w:iCs/>
          <w:sz w:val="24"/>
          <w:szCs w:val="24"/>
          <w:lang w:val="lv-LV"/>
        </w:rPr>
        <w:t>Komisijas</w:t>
      </w:r>
      <w:r w:rsidRPr="00BF123E">
        <w:rPr>
          <w:sz w:val="24"/>
          <w:szCs w:val="24"/>
          <w:lang w:val="lv-LV"/>
        </w:rPr>
        <w:t xml:space="preserve"> locekļu lēmumu.</w:t>
      </w:r>
    </w:p>
    <w:p w14:paraId="63D2DF65" w14:textId="77777777" w:rsidR="00034CC9" w:rsidRPr="00BF123E" w:rsidRDefault="00034CC9" w:rsidP="002308BA">
      <w:pPr>
        <w:spacing w:before="120" w:after="120" w:line="240" w:lineRule="auto"/>
        <w:ind w:left="369" w:firstLine="0"/>
        <w:jc w:val="left"/>
        <w:rPr>
          <w:sz w:val="24"/>
          <w:szCs w:val="24"/>
          <w:lang w:val="lv-LV"/>
        </w:rPr>
      </w:pPr>
      <w:r w:rsidRPr="00BF123E">
        <w:rPr>
          <w:sz w:val="24"/>
          <w:szCs w:val="24"/>
          <w:lang w:val="lv-LV"/>
        </w:rPr>
        <w:t xml:space="preserve"> </w:t>
      </w:r>
    </w:p>
    <w:p w14:paraId="2BD11363" w14:textId="080BEB5B" w:rsidR="00034CC9" w:rsidRPr="00BF123E" w:rsidRDefault="00034CC9" w:rsidP="002308BA">
      <w:pPr>
        <w:pStyle w:val="Heading5"/>
        <w:spacing w:before="120" w:after="120" w:line="240" w:lineRule="auto"/>
        <w:ind w:left="738" w:right="140"/>
        <w:rPr>
          <w:szCs w:val="24"/>
          <w:lang w:val="lv-LV"/>
        </w:rPr>
      </w:pPr>
      <w:r w:rsidRPr="00BF123E">
        <w:rPr>
          <w:szCs w:val="24"/>
          <w:lang w:val="lv-LV"/>
        </w:rPr>
        <w:t xml:space="preserve">IV. </w:t>
      </w:r>
      <w:r w:rsidRPr="00BF123E">
        <w:rPr>
          <w:i/>
          <w:szCs w:val="24"/>
          <w:lang w:val="lv-LV"/>
        </w:rPr>
        <w:t>Kandidātiem</w:t>
      </w:r>
      <w:r w:rsidRPr="00BF123E">
        <w:rPr>
          <w:szCs w:val="24"/>
          <w:lang w:val="lv-LV"/>
        </w:rPr>
        <w:t xml:space="preserve"> izvirzāmās prasības </w:t>
      </w:r>
    </w:p>
    <w:p w14:paraId="4C50C9EA" w14:textId="77777777" w:rsidR="00D161C6" w:rsidRPr="00BF123E" w:rsidRDefault="00D161C6" w:rsidP="002308BA">
      <w:pPr>
        <w:spacing w:before="120" w:after="120" w:line="295" w:lineRule="auto"/>
        <w:ind w:left="1020" w:hanging="425"/>
        <w:rPr>
          <w:lang w:val="lv-LV"/>
        </w:rPr>
      </w:pPr>
    </w:p>
    <w:p w14:paraId="0EE193CF" w14:textId="00F845FC" w:rsidR="00034CC9" w:rsidRPr="00BF123E" w:rsidRDefault="00034CC9" w:rsidP="007946F9">
      <w:pPr>
        <w:pStyle w:val="ListParagraph"/>
        <w:numPr>
          <w:ilvl w:val="0"/>
          <w:numId w:val="17"/>
        </w:numPr>
        <w:spacing w:before="120" w:after="120" w:line="240" w:lineRule="auto"/>
        <w:ind w:right="4"/>
        <w:contextualSpacing w:val="0"/>
        <w:rPr>
          <w:rFonts w:ascii="Times New Roman" w:hAnsi="Times New Roman" w:cs="Times New Roman"/>
          <w:sz w:val="24"/>
          <w:szCs w:val="24"/>
          <w:lang w:val="lv-LV"/>
        </w:rPr>
      </w:pPr>
      <w:r w:rsidRPr="00BF123E">
        <w:rPr>
          <w:rFonts w:ascii="Times New Roman" w:hAnsi="Times New Roman" w:cs="Times New Roman"/>
          <w:sz w:val="24"/>
          <w:szCs w:val="24"/>
          <w:lang w:val="lv-LV"/>
        </w:rPr>
        <w:t xml:space="preserve">RTU rektora amata </w:t>
      </w:r>
      <w:r w:rsidRPr="00BF123E">
        <w:rPr>
          <w:rFonts w:ascii="Times New Roman" w:hAnsi="Times New Roman" w:cs="Times New Roman"/>
          <w:iCs/>
          <w:sz w:val="24"/>
          <w:szCs w:val="24"/>
          <w:lang w:val="lv-LV"/>
        </w:rPr>
        <w:t xml:space="preserve">Kandidātiem </w:t>
      </w:r>
      <w:r w:rsidRPr="00BF123E">
        <w:rPr>
          <w:rFonts w:ascii="Times New Roman" w:hAnsi="Times New Roman" w:cs="Times New Roman"/>
          <w:sz w:val="24"/>
          <w:szCs w:val="24"/>
          <w:lang w:val="lv-LV"/>
        </w:rPr>
        <w:t xml:space="preserve">tiek </w:t>
      </w:r>
      <w:r w:rsidR="00DA2D53" w:rsidRPr="00BF123E">
        <w:rPr>
          <w:rFonts w:ascii="Times New Roman" w:hAnsi="Times New Roman" w:cs="Times New Roman"/>
          <w:sz w:val="24"/>
          <w:szCs w:val="24"/>
          <w:lang w:val="lv-LV"/>
        </w:rPr>
        <w:t xml:space="preserve">noteiktas </w:t>
      </w:r>
      <w:r w:rsidRPr="00BF123E">
        <w:rPr>
          <w:rFonts w:ascii="Times New Roman" w:hAnsi="Times New Roman" w:cs="Times New Roman"/>
          <w:sz w:val="24"/>
          <w:szCs w:val="24"/>
          <w:lang w:val="lv-LV"/>
        </w:rPr>
        <w:t xml:space="preserve">šādas </w:t>
      </w:r>
      <w:r w:rsidRPr="00BF123E">
        <w:rPr>
          <w:rFonts w:ascii="Times New Roman" w:hAnsi="Times New Roman" w:cs="Times New Roman"/>
          <w:b/>
          <w:bCs/>
          <w:sz w:val="24"/>
          <w:szCs w:val="24"/>
          <w:lang w:val="lv-LV"/>
        </w:rPr>
        <w:t>obligātās prasības</w:t>
      </w:r>
      <w:r w:rsidRPr="00BF123E">
        <w:rPr>
          <w:rFonts w:ascii="Times New Roman" w:hAnsi="Times New Roman" w:cs="Times New Roman"/>
          <w:sz w:val="24"/>
          <w:szCs w:val="24"/>
          <w:lang w:val="lv-LV"/>
        </w:rPr>
        <w:t xml:space="preserve">: </w:t>
      </w:r>
    </w:p>
    <w:p w14:paraId="6BB0206C" w14:textId="5C33C345" w:rsidR="00BF123E" w:rsidRPr="00BF123E" w:rsidRDefault="00A9521D" w:rsidP="00E95F18">
      <w:pPr>
        <w:pStyle w:val="tv213"/>
        <w:numPr>
          <w:ilvl w:val="1"/>
          <w:numId w:val="17"/>
        </w:numPr>
        <w:shd w:val="clear" w:color="auto" w:fill="FFFFFF"/>
        <w:spacing w:before="120" w:beforeAutospacing="0" w:after="120" w:afterAutospacing="0"/>
        <w:ind w:left="993" w:hanging="630"/>
        <w:jc w:val="both"/>
        <w:rPr>
          <w:lang w:val="lv-LV"/>
        </w:rPr>
      </w:pPr>
      <w:r w:rsidRPr="00A9521D">
        <w:rPr>
          <w:lang w:val="lv-LV"/>
        </w:rPr>
        <w:t>zinātnes doktora grāds, vēlams kādā no RTU Satversmē noteiktajām RTU stratēģiskās specializācijas jomās ietilpstošajām zinātnes nozarēm un/vai apakšnozarēm</w:t>
      </w:r>
      <w:r w:rsidR="003F5A98">
        <w:rPr>
          <w:lang w:val="lv-LV"/>
        </w:rPr>
        <w:t>;</w:t>
      </w:r>
    </w:p>
    <w:p w14:paraId="73DE4AB3" w14:textId="77777777" w:rsidR="00BF123E" w:rsidRPr="00BF123E" w:rsidRDefault="00034CC9" w:rsidP="00E95F18">
      <w:pPr>
        <w:pStyle w:val="tv213"/>
        <w:numPr>
          <w:ilvl w:val="1"/>
          <w:numId w:val="17"/>
        </w:numPr>
        <w:shd w:val="clear" w:color="auto" w:fill="FFFFFF"/>
        <w:spacing w:before="120" w:beforeAutospacing="0" w:after="120" w:afterAutospacing="0"/>
        <w:ind w:left="993" w:hanging="630"/>
        <w:jc w:val="both"/>
        <w:rPr>
          <w:lang w:val="lv-LV"/>
        </w:rPr>
      </w:pPr>
      <w:r w:rsidRPr="00BF123E">
        <w:rPr>
          <w:lang w:val="lv-LV"/>
        </w:rPr>
        <w:t xml:space="preserve">nevainojama reputācija; </w:t>
      </w:r>
    </w:p>
    <w:p w14:paraId="4D00D016" w14:textId="77777777" w:rsidR="004D6150" w:rsidRDefault="004D5C94" w:rsidP="00E95F18">
      <w:pPr>
        <w:pStyle w:val="tv213"/>
        <w:numPr>
          <w:ilvl w:val="1"/>
          <w:numId w:val="17"/>
        </w:numPr>
        <w:shd w:val="clear" w:color="auto" w:fill="FFFFFF"/>
        <w:spacing w:before="120" w:beforeAutospacing="0" w:after="120" w:afterAutospacing="0"/>
        <w:ind w:left="993" w:hanging="630"/>
        <w:jc w:val="both"/>
        <w:rPr>
          <w:lang w:val="lv-LV"/>
        </w:rPr>
      </w:pPr>
      <w:r w:rsidRPr="00BF123E">
        <w:rPr>
          <w:lang w:val="lv-LV"/>
        </w:rPr>
        <w:t xml:space="preserve">izcili </w:t>
      </w:r>
      <w:r w:rsidR="00034CC9" w:rsidRPr="00BF123E">
        <w:rPr>
          <w:lang w:val="lv-LV"/>
        </w:rPr>
        <w:t>sasniegumi zinātnē</w:t>
      </w:r>
      <w:r w:rsidRPr="00BF123E">
        <w:rPr>
          <w:lang w:val="lv-LV"/>
        </w:rPr>
        <w:t xml:space="preserve"> un zinātnes vadībā</w:t>
      </w:r>
      <w:r w:rsidR="004D6150">
        <w:rPr>
          <w:lang w:val="lv-LV"/>
        </w:rPr>
        <w:t>, ko raksturo vismaz šādi pamata kritēriji:</w:t>
      </w:r>
    </w:p>
    <w:p w14:paraId="01F0DF85" w14:textId="77777777" w:rsidR="00796EF4" w:rsidRPr="00796EF4" w:rsidRDefault="00796EF4" w:rsidP="00796EF4">
      <w:pPr>
        <w:pStyle w:val="tv213"/>
        <w:numPr>
          <w:ilvl w:val="2"/>
          <w:numId w:val="17"/>
        </w:numPr>
        <w:shd w:val="clear" w:color="auto" w:fill="FFFFFF"/>
        <w:spacing w:before="120" w:beforeAutospacing="0" w:after="120" w:afterAutospacing="0"/>
        <w:jc w:val="both"/>
        <w:rPr>
          <w:lang w:val="lv-LV"/>
        </w:rPr>
      </w:pPr>
      <w:r w:rsidRPr="00796EF4">
        <w:rPr>
          <w:lang w:val="lv-LV"/>
        </w:rPr>
        <w:t>privātā un/vai publiskā finansējuma piesaiste, tostarp pētniecības un inovācijas projektiem;</w:t>
      </w:r>
    </w:p>
    <w:p w14:paraId="5482E847" w14:textId="77777777" w:rsidR="00796EF4" w:rsidRPr="00796EF4" w:rsidRDefault="00796EF4" w:rsidP="004D6150">
      <w:pPr>
        <w:pStyle w:val="ListParagraph"/>
        <w:numPr>
          <w:ilvl w:val="2"/>
          <w:numId w:val="17"/>
        </w:numPr>
        <w:rPr>
          <w:rFonts w:ascii="Times New Roman" w:eastAsia="Times New Roman" w:hAnsi="Times New Roman" w:cs="Times New Roman"/>
          <w:sz w:val="24"/>
          <w:szCs w:val="24"/>
          <w:lang w:val="lv-LV"/>
        </w:rPr>
      </w:pPr>
      <w:r w:rsidRPr="00796EF4">
        <w:rPr>
          <w:rFonts w:ascii="Times New Roman" w:hAnsi="Times New Roman" w:cs="Times New Roman"/>
          <w:sz w:val="24"/>
          <w:szCs w:val="24"/>
          <w:lang w:val="lv-LV"/>
        </w:rPr>
        <w:lastRenderedPageBreak/>
        <w:t>pētniecības un attīstības iniciatīvu, programmu vai projektu izstrādāšanā un īstenošanā, un/vai to vadīšanā;</w:t>
      </w:r>
    </w:p>
    <w:p w14:paraId="5284FF91" w14:textId="7C5720F3" w:rsidR="004D6150" w:rsidRPr="00796EF4" w:rsidRDefault="004D6150" w:rsidP="004D6150">
      <w:pPr>
        <w:pStyle w:val="ListParagraph"/>
        <w:numPr>
          <w:ilvl w:val="2"/>
          <w:numId w:val="17"/>
        </w:numPr>
        <w:rPr>
          <w:rFonts w:ascii="Times New Roman" w:eastAsia="Times New Roman" w:hAnsi="Times New Roman" w:cs="Times New Roman"/>
          <w:sz w:val="24"/>
          <w:szCs w:val="24"/>
          <w:lang w:val="lv-LV"/>
        </w:rPr>
      </w:pPr>
      <w:r w:rsidRPr="00796EF4">
        <w:rPr>
          <w:rFonts w:ascii="Times New Roman" w:eastAsia="Times New Roman" w:hAnsi="Times New Roman" w:cs="Times New Roman"/>
          <w:sz w:val="24"/>
          <w:szCs w:val="24"/>
          <w:lang w:val="lv-LV"/>
        </w:rPr>
        <w:t>zinātniskās vai pētnieciskās pārstāvniecības pieredze starptautiskā līmenī (piemēram, ekspertu grupas, starptautiskās nozaru organizācijas, projektu vērtēšanas paneļi u.c.)</w:t>
      </w:r>
      <w:r w:rsidR="003F5A98">
        <w:rPr>
          <w:rFonts w:ascii="Times New Roman" w:eastAsia="Times New Roman" w:hAnsi="Times New Roman" w:cs="Times New Roman"/>
          <w:sz w:val="24"/>
          <w:szCs w:val="24"/>
          <w:lang w:val="lv-LV"/>
        </w:rPr>
        <w:t>;</w:t>
      </w:r>
    </w:p>
    <w:p w14:paraId="6128F0BF" w14:textId="6562512F" w:rsidR="00034CC9" w:rsidRPr="00BF123E" w:rsidRDefault="00034CC9" w:rsidP="00E95F18">
      <w:pPr>
        <w:pStyle w:val="tv213"/>
        <w:numPr>
          <w:ilvl w:val="1"/>
          <w:numId w:val="17"/>
        </w:numPr>
        <w:shd w:val="clear" w:color="auto" w:fill="FFFFFF"/>
        <w:spacing w:before="120" w:beforeAutospacing="0" w:after="120" w:afterAutospacing="0"/>
        <w:ind w:left="993" w:hanging="630"/>
        <w:jc w:val="both"/>
        <w:rPr>
          <w:lang w:val="lv-LV"/>
        </w:rPr>
      </w:pPr>
      <w:r w:rsidRPr="00BF123E">
        <w:rPr>
          <w:lang w:val="lv-LV"/>
        </w:rPr>
        <w:t xml:space="preserve">latviešu un angļu valodas zināšanas </w:t>
      </w:r>
      <w:r w:rsidR="00B42CCE" w:rsidRPr="00BF123E">
        <w:rPr>
          <w:lang w:val="lv-LV"/>
        </w:rPr>
        <w:t xml:space="preserve">vismaz </w:t>
      </w:r>
      <w:r w:rsidRPr="00BF123E">
        <w:rPr>
          <w:lang w:val="lv-LV"/>
        </w:rPr>
        <w:t>C1</w:t>
      </w:r>
      <w:r w:rsidR="00245D9A" w:rsidRPr="00BF123E">
        <w:rPr>
          <w:lang w:val="lv-LV"/>
        </w:rPr>
        <w:t xml:space="preserve"> </w:t>
      </w:r>
      <w:r w:rsidRPr="00BF123E">
        <w:rPr>
          <w:lang w:val="lv-LV"/>
        </w:rPr>
        <w:t>līmenī;</w:t>
      </w:r>
    </w:p>
    <w:p w14:paraId="5D124031" w14:textId="77777777" w:rsidR="00BF123E" w:rsidRPr="00BF123E" w:rsidRDefault="00B42CCE" w:rsidP="00E95F18">
      <w:pPr>
        <w:pStyle w:val="tv213"/>
        <w:numPr>
          <w:ilvl w:val="1"/>
          <w:numId w:val="17"/>
        </w:numPr>
        <w:shd w:val="clear" w:color="auto" w:fill="FFFFFF"/>
        <w:spacing w:before="120" w:beforeAutospacing="0" w:after="120" w:afterAutospacing="0"/>
        <w:ind w:left="993" w:hanging="630"/>
        <w:jc w:val="both"/>
        <w:rPr>
          <w:lang w:val="lv-LV"/>
        </w:rPr>
      </w:pPr>
      <w:r w:rsidRPr="00BF123E">
        <w:rPr>
          <w:lang w:val="lv-LV"/>
        </w:rPr>
        <w:t xml:space="preserve">ievēlēšanas gadījumā ir </w:t>
      </w:r>
      <w:r w:rsidR="00B76516" w:rsidRPr="00BF123E">
        <w:rPr>
          <w:lang w:val="lv-LV"/>
        </w:rPr>
        <w:t xml:space="preserve">jāizpilda </w:t>
      </w:r>
      <w:r w:rsidR="00934691" w:rsidRPr="00BF123E">
        <w:rPr>
          <w:lang w:val="lv-LV"/>
        </w:rPr>
        <w:t>visas Imigrācijas likuma</w:t>
      </w:r>
      <w:r w:rsidR="004C6B45" w:rsidRPr="00BF123E">
        <w:rPr>
          <w:lang w:val="lv-LV"/>
        </w:rPr>
        <w:t xml:space="preserve"> un ar to saistītās normatīvās reglamentācijas</w:t>
      </w:r>
      <w:r w:rsidR="00934691" w:rsidRPr="00BF123E">
        <w:rPr>
          <w:lang w:val="lv-LV"/>
        </w:rPr>
        <w:t xml:space="preserve"> prasības</w:t>
      </w:r>
      <w:r w:rsidR="00D675FE" w:rsidRPr="00BF123E">
        <w:rPr>
          <w:lang w:val="lv-LV"/>
        </w:rPr>
        <w:t>;</w:t>
      </w:r>
    </w:p>
    <w:p w14:paraId="565516AE" w14:textId="77777777" w:rsidR="00BF123E" w:rsidRPr="00BF123E" w:rsidRDefault="00034CC9" w:rsidP="00E95F18">
      <w:pPr>
        <w:pStyle w:val="tv213"/>
        <w:numPr>
          <w:ilvl w:val="1"/>
          <w:numId w:val="17"/>
        </w:numPr>
        <w:shd w:val="clear" w:color="auto" w:fill="FFFFFF"/>
        <w:spacing w:before="120" w:beforeAutospacing="0" w:after="120" w:afterAutospacing="0"/>
        <w:ind w:left="993" w:hanging="630"/>
        <w:jc w:val="both"/>
        <w:rPr>
          <w:lang w:val="lv-LV"/>
        </w:rPr>
      </w:pPr>
      <w:r w:rsidRPr="00BF123E">
        <w:rPr>
          <w:lang w:val="lv-LV"/>
        </w:rPr>
        <w:t>darba pieredze vadošā amatā</w:t>
      </w:r>
      <w:r w:rsidR="002952A6" w:rsidRPr="00BF123E">
        <w:rPr>
          <w:lang w:val="lv-LV"/>
        </w:rPr>
        <w:t xml:space="preserve"> akadēmiskā vidē</w:t>
      </w:r>
      <w:r w:rsidRPr="00BF123E">
        <w:rPr>
          <w:lang w:val="lv-LV"/>
        </w:rPr>
        <w:t>;</w:t>
      </w:r>
    </w:p>
    <w:p w14:paraId="10A97416" w14:textId="3CC46B4C" w:rsidR="00034CC9" w:rsidRPr="00BF123E" w:rsidRDefault="00034CC9" w:rsidP="00E95F18">
      <w:pPr>
        <w:pStyle w:val="tv213"/>
        <w:numPr>
          <w:ilvl w:val="1"/>
          <w:numId w:val="17"/>
        </w:numPr>
        <w:shd w:val="clear" w:color="auto" w:fill="FFFFFF"/>
        <w:spacing w:before="120" w:beforeAutospacing="0" w:after="120" w:afterAutospacing="0"/>
        <w:ind w:left="993" w:hanging="630"/>
        <w:jc w:val="both"/>
        <w:rPr>
          <w:lang w:val="lv-LV"/>
        </w:rPr>
      </w:pPr>
      <w:r w:rsidRPr="00BF123E">
        <w:rPr>
          <w:lang w:val="lv-LV"/>
        </w:rPr>
        <w:t>pieredze starptautiskā</w:t>
      </w:r>
      <w:r w:rsidR="0039410F" w:rsidRPr="00BF123E">
        <w:rPr>
          <w:lang w:val="lv-LV"/>
        </w:rPr>
        <w:t>s organizācijās</w:t>
      </w:r>
      <w:r w:rsidRPr="00BF123E">
        <w:rPr>
          <w:lang w:val="lv-LV"/>
        </w:rPr>
        <w:t>.</w:t>
      </w:r>
    </w:p>
    <w:p w14:paraId="656FC3F2" w14:textId="4FA1742A" w:rsidR="002308BA" w:rsidRPr="00BF123E" w:rsidRDefault="00934691" w:rsidP="007946F9">
      <w:pPr>
        <w:pStyle w:val="ListParagraph"/>
        <w:numPr>
          <w:ilvl w:val="0"/>
          <w:numId w:val="17"/>
        </w:numPr>
        <w:spacing w:before="120" w:after="120" w:line="240" w:lineRule="auto"/>
        <w:ind w:left="357" w:right="4"/>
        <w:contextualSpacing w:val="0"/>
        <w:jc w:val="both"/>
        <w:rPr>
          <w:rFonts w:ascii="Times New Roman" w:hAnsi="Times New Roman" w:cs="Times New Roman"/>
          <w:sz w:val="24"/>
          <w:szCs w:val="24"/>
          <w:lang w:val="lv-LV"/>
        </w:rPr>
      </w:pPr>
      <w:r w:rsidRPr="00BF123E">
        <w:rPr>
          <w:rFonts w:ascii="Times New Roman" w:hAnsi="Times New Roman" w:cs="Times New Roman"/>
          <w:sz w:val="24"/>
          <w:szCs w:val="24"/>
          <w:lang w:val="lv-LV"/>
        </w:rPr>
        <w:t xml:space="preserve">Prasības </w:t>
      </w:r>
      <w:r w:rsidR="00034CC9" w:rsidRPr="00BF123E">
        <w:rPr>
          <w:rFonts w:ascii="Times New Roman" w:hAnsi="Times New Roman" w:cs="Times New Roman"/>
          <w:sz w:val="24"/>
          <w:szCs w:val="24"/>
          <w:lang w:val="lv-LV"/>
        </w:rPr>
        <w:t xml:space="preserve">RTU rektora amata </w:t>
      </w:r>
      <w:r w:rsidR="00034CC9" w:rsidRPr="00BF123E">
        <w:rPr>
          <w:rFonts w:ascii="Times New Roman" w:hAnsi="Times New Roman" w:cs="Times New Roman"/>
          <w:iCs/>
          <w:sz w:val="24"/>
          <w:szCs w:val="24"/>
          <w:lang w:val="lv-LV"/>
        </w:rPr>
        <w:t>Kandidātiem</w:t>
      </w:r>
      <w:r w:rsidR="00034CC9" w:rsidRPr="00BF123E">
        <w:rPr>
          <w:rFonts w:ascii="Times New Roman" w:hAnsi="Times New Roman" w:cs="Times New Roman"/>
          <w:sz w:val="24"/>
          <w:szCs w:val="24"/>
          <w:lang w:val="lv-LV"/>
        </w:rPr>
        <w:t xml:space="preserve"> tiek </w:t>
      </w:r>
      <w:r w:rsidR="00DA2D53" w:rsidRPr="00BF123E">
        <w:rPr>
          <w:rFonts w:ascii="Times New Roman" w:hAnsi="Times New Roman" w:cs="Times New Roman"/>
          <w:sz w:val="24"/>
          <w:szCs w:val="24"/>
          <w:lang w:val="lv-LV"/>
        </w:rPr>
        <w:t>noteik</w:t>
      </w:r>
      <w:r w:rsidR="00034CC9" w:rsidRPr="00BF123E">
        <w:rPr>
          <w:rFonts w:ascii="Times New Roman" w:hAnsi="Times New Roman" w:cs="Times New Roman"/>
          <w:sz w:val="24"/>
          <w:szCs w:val="24"/>
          <w:lang w:val="lv-LV"/>
        </w:rPr>
        <w:t>tas</w:t>
      </w:r>
      <w:r w:rsidR="007C3C41" w:rsidRPr="00BF123E">
        <w:rPr>
          <w:rFonts w:ascii="Times New Roman" w:hAnsi="Times New Roman" w:cs="Times New Roman"/>
          <w:sz w:val="24"/>
          <w:szCs w:val="24"/>
          <w:lang w:val="lv-LV"/>
        </w:rPr>
        <w:t>,</w:t>
      </w:r>
      <w:r w:rsidR="00034CC9" w:rsidRPr="00BF123E">
        <w:rPr>
          <w:rFonts w:ascii="Times New Roman" w:hAnsi="Times New Roman" w:cs="Times New Roman"/>
          <w:sz w:val="24"/>
          <w:szCs w:val="24"/>
          <w:lang w:val="lv-LV"/>
        </w:rPr>
        <w:t xml:space="preserve"> </w:t>
      </w:r>
      <w:r w:rsidR="00034CC9" w:rsidRPr="00BF123E">
        <w:rPr>
          <w:rFonts w:ascii="Times New Roman" w:hAnsi="Times New Roman" w:cs="Times New Roman"/>
          <w:sz w:val="24"/>
          <w:szCs w:val="24"/>
          <w:lang w:val="lv-LV" w:eastAsia="lv-LV"/>
        </w:rPr>
        <w:t>ievērojot RTU stratēģijā noteiktos sasniedzamos mērķus un uzdevumus RTU studiju, zinātnes</w:t>
      </w:r>
      <w:r w:rsidR="00D675FE" w:rsidRPr="00BF123E">
        <w:rPr>
          <w:rFonts w:ascii="Times New Roman" w:hAnsi="Times New Roman" w:cs="Times New Roman"/>
          <w:sz w:val="24"/>
          <w:szCs w:val="24"/>
          <w:lang w:val="lv-LV" w:eastAsia="lv-LV"/>
        </w:rPr>
        <w:t xml:space="preserve"> un </w:t>
      </w:r>
      <w:r w:rsidR="00034CC9" w:rsidRPr="00BF123E">
        <w:rPr>
          <w:rFonts w:ascii="Times New Roman" w:hAnsi="Times New Roman" w:cs="Times New Roman"/>
          <w:sz w:val="24"/>
          <w:szCs w:val="24"/>
          <w:lang w:val="lv-LV" w:eastAsia="lv-LV"/>
        </w:rPr>
        <w:t xml:space="preserve">institucionālās attīstības jomās, kā </w:t>
      </w:r>
      <w:r w:rsidR="002952A6" w:rsidRPr="00BF123E">
        <w:rPr>
          <w:rFonts w:ascii="Times New Roman" w:hAnsi="Times New Roman" w:cs="Times New Roman"/>
          <w:sz w:val="24"/>
          <w:szCs w:val="24"/>
          <w:lang w:val="lv-LV" w:eastAsia="lv-LV"/>
        </w:rPr>
        <w:t xml:space="preserve">arī </w:t>
      </w:r>
      <w:r w:rsidR="00034CC9" w:rsidRPr="00BF123E">
        <w:rPr>
          <w:rFonts w:ascii="Times New Roman" w:hAnsi="Times New Roman" w:cs="Times New Roman"/>
          <w:sz w:val="24"/>
          <w:szCs w:val="24"/>
          <w:lang w:val="lv-LV" w:eastAsia="lv-LV"/>
        </w:rPr>
        <w:t>ievērojot</w:t>
      </w:r>
      <w:r w:rsidR="007C3C41" w:rsidRPr="00BF123E">
        <w:rPr>
          <w:rFonts w:ascii="Times New Roman" w:hAnsi="Times New Roman" w:cs="Times New Roman"/>
          <w:sz w:val="24"/>
          <w:szCs w:val="24"/>
          <w:lang w:val="lv-LV" w:eastAsia="lv-LV"/>
        </w:rPr>
        <w:t xml:space="preserve"> to</w:t>
      </w:r>
      <w:r w:rsidR="00034CC9" w:rsidRPr="00BF123E">
        <w:rPr>
          <w:rFonts w:ascii="Times New Roman" w:hAnsi="Times New Roman" w:cs="Times New Roman"/>
          <w:sz w:val="24"/>
          <w:szCs w:val="24"/>
          <w:lang w:val="lv-LV" w:eastAsia="lv-LV"/>
        </w:rPr>
        <w:t xml:space="preserve">, ka vērtēšanas kritēriju kopai jārada pārliecība, ka </w:t>
      </w:r>
      <w:r w:rsidR="00034CC9" w:rsidRPr="00BF123E">
        <w:rPr>
          <w:rFonts w:ascii="Times New Roman" w:hAnsi="Times New Roman" w:cs="Times New Roman"/>
          <w:iCs/>
          <w:sz w:val="24"/>
          <w:szCs w:val="24"/>
          <w:lang w:val="lv-LV" w:eastAsia="lv-LV"/>
        </w:rPr>
        <w:t>Kandidāta</w:t>
      </w:r>
      <w:r w:rsidR="00034CC9" w:rsidRPr="00BF123E">
        <w:rPr>
          <w:rFonts w:ascii="Times New Roman" w:hAnsi="Times New Roman" w:cs="Times New Roman"/>
          <w:sz w:val="24"/>
          <w:szCs w:val="24"/>
          <w:lang w:val="lv-LV" w:eastAsia="lv-LV"/>
        </w:rPr>
        <w:t xml:space="preserve"> kompetence atbilst Augstskolu likuma 17.¹ pantā noteiktajam</w:t>
      </w:r>
      <w:r w:rsidR="00034CC9" w:rsidRPr="00BF123E">
        <w:rPr>
          <w:rFonts w:ascii="Times New Roman" w:hAnsi="Times New Roman" w:cs="Times New Roman"/>
          <w:sz w:val="24"/>
          <w:szCs w:val="24"/>
          <w:lang w:val="lv-LV"/>
        </w:rPr>
        <w:t xml:space="preserve">: </w:t>
      </w:r>
    </w:p>
    <w:p w14:paraId="6EE3354B" w14:textId="372CEFED" w:rsidR="002308BA" w:rsidRPr="00BF123E" w:rsidRDefault="00034CC9" w:rsidP="00E95F18">
      <w:pPr>
        <w:pStyle w:val="tv213"/>
        <w:numPr>
          <w:ilvl w:val="1"/>
          <w:numId w:val="17"/>
        </w:numPr>
        <w:shd w:val="clear" w:color="auto" w:fill="FFFFFF"/>
        <w:spacing w:before="120" w:beforeAutospacing="0" w:after="120" w:afterAutospacing="0"/>
        <w:ind w:left="993" w:hanging="630"/>
        <w:jc w:val="both"/>
        <w:rPr>
          <w:lang w:val="lv-LV"/>
        </w:rPr>
      </w:pPr>
      <w:r w:rsidRPr="00E95F18">
        <w:rPr>
          <w:b/>
          <w:bCs/>
          <w:lang w:val="lv-LV"/>
        </w:rPr>
        <w:t>prasmju un pieredzes prasības</w:t>
      </w:r>
      <w:r w:rsidRPr="00E95F18">
        <w:rPr>
          <w:lang w:val="lv-LV"/>
        </w:rPr>
        <w:t xml:space="preserve"> </w:t>
      </w:r>
      <w:r w:rsidR="007C3C41" w:rsidRPr="00E95F18">
        <w:rPr>
          <w:lang w:val="lv-LV"/>
        </w:rPr>
        <w:t xml:space="preserve">– </w:t>
      </w:r>
      <w:r w:rsidRPr="00BF123E">
        <w:rPr>
          <w:lang w:val="lv-LV"/>
        </w:rPr>
        <w:t xml:space="preserve">nosaka saskaņā ar šajā nolikumā </w:t>
      </w:r>
      <w:r w:rsidR="00B37B23" w:rsidRPr="00BF123E">
        <w:rPr>
          <w:lang w:val="lv-LV"/>
        </w:rPr>
        <w:t>5.</w:t>
      </w:r>
      <w:r w:rsidR="007C4F32" w:rsidRPr="00BF123E">
        <w:rPr>
          <w:lang w:val="lv-LV"/>
        </w:rPr>
        <w:t>1</w:t>
      </w:r>
      <w:r w:rsidR="00B37B23" w:rsidRPr="00BF123E">
        <w:rPr>
          <w:lang w:val="lv-LV"/>
        </w:rPr>
        <w:t>.</w:t>
      </w:r>
      <w:r w:rsidR="00A240C8" w:rsidRPr="00BF123E">
        <w:rPr>
          <w:lang w:val="lv-LV"/>
        </w:rPr>
        <w:t>1.</w:t>
      </w:r>
      <w:r w:rsidR="007C4F32" w:rsidRPr="00BF123E">
        <w:rPr>
          <w:lang w:val="lv-LV"/>
        </w:rPr>
        <w:t xml:space="preserve"> un</w:t>
      </w:r>
      <w:r w:rsidRPr="00BF123E">
        <w:rPr>
          <w:lang w:val="lv-LV"/>
        </w:rPr>
        <w:t xml:space="preserve"> 5.</w:t>
      </w:r>
      <w:r w:rsidR="007C4F32" w:rsidRPr="00BF123E">
        <w:rPr>
          <w:lang w:val="lv-LV"/>
        </w:rPr>
        <w:t>3</w:t>
      </w:r>
      <w:r w:rsidRPr="00BF123E">
        <w:rPr>
          <w:lang w:val="lv-LV"/>
        </w:rPr>
        <w:t>.</w:t>
      </w:r>
      <w:r w:rsidR="007C3C41" w:rsidRPr="00BF123E">
        <w:rPr>
          <w:lang w:val="lv-LV"/>
        </w:rPr>
        <w:t> </w:t>
      </w:r>
      <w:r w:rsidRPr="00BF123E">
        <w:rPr>
          <w:lang w:val="lv-LV"/>
        </w:rPr>
        <w:t xml:space="preserve">punktā noteikto. </w:t>
      </w:r>
      <w:r w:rsidRPr="00E95F18">
        <w:rPr>
          <w:lang w:val="lv-LV"/>
        </w:rPr>
        <w:t>Komisija</w:t>
      </w:r>
      <w:r w:rsidRPr="00BF123E">
        <w:rPr>
          <w:lang w:val="lv-LV"/>
        </w:rPr>
        <w:t xml:space="preserve"> apstiprina </w:t>
      </w:r>
      <w:r w:rsidRPr="00E95F18">
        <w:rPr>
          <w:lang w:val="lv-LV"/>
        </w:rPr>
        <w:t>Kompānijas</w:t>
      </w:r>
      <w:r w:rsidRPr="00BF123E">
        <w:rPr>
          <w:lang w:val="lv-LV"/>
        </w:rPr>
        <w:t xml:space="preserve"> sagatavoto rektora amata profila piedāvājumu, rektora amata  kvalifikācijas, pieredzes un vērtēšanas kritērijus</w:t>
      </w:r>
      <w:r w:rsidR="007C3C41" w:rsidRPr="00BF123E">
        <w:rPr>
          <w:lang w:val="lv-LV"/>
        </w:rPr>
        <w:t>;</w:t>
      </w:r>
    </w:p>
    <w:p w14:paraId="511549C2" w14:textId="51FD1DAE" w:rsidR="00034CC9" w:rsidRPr="00BF123E" w:rsidRDefault="00034CC9" w:rsidP="00E95F18">
      <w:pPr>
        <w:pStyle w:val="tv213"/>
        <w:numPr>
          <w:ilvl w:val="1"/>
          <w:numId w:val="17"/>
        </w:numPr>
        <w:shd w:val="clear" w:color="auto" w:fill="FFFFFF"/>
        <w:spacing w:before="120" w:beforeAutospacing="0" w:after="120" w:afterAutospacing="0"/>
        <w:ind w:left="993" w:hanging="630"/>
        <w:jc w:val="both"/>
        <w:rPr>
          <w:lang w:val="lv-LV"/>
        </w:rPr>
      </w:pPr>
      <w:r w:rsidRPr="00E95F18">
        <w:rPr>
          <w:b/>
          <w:bCs/>
          <w:lang w:val="lv-LV"/>
        </w:rPr>
        <w:t>vadības kompetenču prasības</w:t>
      </w:r>
      <w:r w:rsidRPr="00E95F18">
        <w:rPr>
          <w:lang w:val="lv-LV"/>
        </w:rPr>
        <w:t xml:space="preserve"> </w:t>
      </w:r>
      <w:r w:rsidR="007C3C41" w:rsidRPr="00E95F18">
        <w:rPr>
          <w:lang w:val="lv-LV"/>
        </w:rPr>
        <w:t xml:space="preserve">– </w:t>
      </w:r>
      <w:r w:rsidRPr="00BF123E">
        <w:rPr>
          <w:lang w:val="lv-LV"/>
        </w:rPr>
        <w:t xml:space="preserve">nosaka saskaņā ar šajā nolikumā </w:t>
      </w:r>
      <w:r w:rsidR="00B37B23" w:rsidRPr="00BF123E">
        <w:rPr>
          <w:lang w:val="lv-LV"/>
        </w:rPr>
        <w:t>5.</w:t>
      </w:r>
      <w:r w:rsidR="007C4F32" w:rsidRPr="00BF123E">
        <w:rPr>
          <w:lang w:val="lv-LV"/>
        </w:rPr>
        <w:t>1</w:t>
      </w:r>
      <w:r w:rsidR="00B37B23" w:rsidRPr="00BF123E">
        <w:rPr>
          <w:lang w:val="lv-LV"/>
        </w:rPr>
        <w:t>.</w:t>
      </w:r>
      <w:r w:rsidR="00A240C8" w:rsidRPr="00BF123E">
        <w:rPr>
          <w:lang w:val="lv-LV"/>
        </w:rPr>
        <w:t>1.</w:t>
      </w:r>
      <w:r w:rsidR="007C4F32" w:rsidRPr="00BF123E">
        <w:rPr>
          <w:lang w:val="lv-LV"/>
        </w:rPr>
        <w:t xml:space="preserve"> un </w:t>
      </w:r>
      <w:r w:rsidRPr="00BF123E">
        <w:rPr>
          <w:lang w:val="lv-LV"/>
        </w:rPr>
        <w:t>5.</w:t>
      </w:r>
      <w:r w:rsidR="007C4F32" w:rsidRPr="00BF123E">
        <w:rPr>
          <w:lang w:val="lv-LV"/>
        </w:rPr>
        <w:t>3</w:t>
      </w:r>
      <w:r w:rsidRPr="00BF123E">
        <w:rPr>
          <w:lang w:val="lv-LV"/>
        </w:rPr>
        <w:t>.</w:t>
      </w:r>
      <w:r w:rsidR="007C3C41" w:rsidRPr="00BF123E">
        <w:rPr>
          <w:lang w:val="lv-LV"/>
        </w:rPr>
        <w:t> </w:t>
      </w:r>
      <w:r w:rsidRPr="00BF123E">
        <w:rPr>
          <w:lang w:val="lv-LV"/>
        </w:rPr>
        <w:t xml:space="preserve">punktā noteikto. </w:t>
      </w:r>
      <w:r w:rsidRPr="00E95F18">
        <w:rPr>
          <w:lang w:val="lv-LV"/>
        </w:rPr>
        <w:t>Komisija</w:t>
      </w:r>
      <w:r w:rsidRPr="00BF123E">
        <w:rPr>
          <w:lang w:val="lv-LV"/>
        </w:rPr>
        <w:t xml:space="preserve"> apstiprina </w:t>
      </w:r>
      <w:r w:rsidRPr="00E95F18">
        <w:rPr>
          <w:lang w:val="lv-LV"/>
        </w:rPr>
        <w:t xml:space="preserve">Kompānijas </w:t>
      </w:r>
      <w:r w:rsidRPr="00BF123E">
        <w:rPr>
          <w:lang w:val="lv-LV"/>
        </w:rPr>
        <w:t>sagatavoto rektora amata profila piedāvājumu, kas ietver  rektora amata kompetences.</w:t>
      </w:r>
    </w:p>
    <w:p w14:paraId="38BB8399" w14:textId="51EA8137" w:rsidR="00034CC9" w:rsidRPr="00BF123E" w:rsidRDefault="004E6381" w:rsidP="007946F9">
      <w:pPr>
        <w:pStyle w:val="ListParagraph"/>
        <w:numPr>
          <w:ilvl w:val="0"/>
          <w:numId w:val="17"/>
        </w:numPr>
        <w:spacing w:before="120" w:after="120" w:line="240" w:lineRule="auto"/>
        <w:ind w:left="357" w:right="4"/>
        <w:contextualSpacing w:val="0"/>
        <w:jc w:val="both"/>
        <w:rPr>
          <w:rFonts w:ascii="Times New Roman" w:hAnsi="Times New Roman" w:cs="Times New Roman"/>
          <w:sz w:val="24"/>
          <w:szCs w:val="24"/>
          <w:lang w:val="lv-LV" w:eastAsia="lv-LV"/>
        </w:rPr>
      </w:pPr>
      <w:r w:rsidRPr="00BF123E">
        <w:rPr>
          <w:rFonts w:ascii="Times New Roman" w:hAnsi="Times New Roman" w:cs="Times New Roman"/>
          <w:sz w:val="24"/>
          <w:szCs w:val="24"/>
          <w:lang w:val="lv-LV" w:eastAsia="lv-LV"/>
        </w:rPr>
        <w:t xml:space="preserve">Papildus obligātajām prasībām </w:t>
      </w:r>
      <w:r w:rsidR="00A240C8" w:rsidRPr="00BF123E">
        <w:rPr>
          <w:rFonts w:ascii="Times New Roman" w:hAnsi="Times New Roman" w:cs="Times New Roman"/>
          <w:sz w:val="24"/>
          <w:szCs w:val="24"/>
          <w:lang w:val="lv-LV" w:eastAsia="lv-LV"/>
        </w:rPr>
        <w:t xml:space="preserve">RTU </w:t>
      </w:r>
      <w:r w:rsidR="00B36F94" w:rsidRPr="00BF123E">
        <w:rPr>
          <w:rFonts w:ascii="Times New Roman" w:hAnsi="Times New Roman" w:cs="Times New Roman"/>
          <w:sz w:val="24"/>
          <w:szCs w:val="24"/>
          <w:lang w:val="lv-LV" w:eastAsia="lv-LV"/>
        </w:rPr>
        <w:t>p</w:t>
      </w:r>
      <w:r w:rsidR="00034CC9" w:rsidRPr="00BF123E">
        <w:rPr>
          <w:rFonts w:ascii="Times New Roman" w:hAnsi="Times New Roman" w:cs="Times New Roman"/>
          <w:sz w:val="24"/>
          <w:szCs w:val="24"/>
          <w:lang w:val="lv-LV" w:eastAsia="lv-LV"/>
        </w:rPr>
        <w:t xml:space="preserve">adome pēc konsultācijām ar </w:t>
      </w:r>
      <w:r w:rsidR="00034CC9" w:rsidRPr="00BF123E">
        <w:rPr>
          <w:rFonts w:ascii="Times New Roman" w:hAnsi="Times New Roman" w:cs="Times New Roman"/>
          <w:iCs/>
          <w:sz w:val="24"/>
          <w:szCs w:val="24"/>
          <w:lang w:val="lv-LV" w:eastAsia="lv-LV"/>
        </w:rPr>
        <w:t>Kompāniju</w:t>
      </w:r>
      <w:r w:rsidR="00034CC9" w:rsidRPr="00BF123E">
        <w:rPr>
          <w:rFonts w:ascii="Times New Roman" w:hAnsi="Times New Roman" w:cs="Times New Roman"/>
          <w:sz w:val="24"/>
          <w:szCs w:val="24"/>
          <w:lang w:val="lv-LV" w:eastAsia="lv-LV"/>
        </w:rPr>
        <w:t xml:space="preserve"> </w:t>
      </w:r>
      <w:r w:rsidRPr="00BF123E">
        <w:rPr>
          <w:rFonts w:ascii="Times New Roman" w:hAnsi="Times New Roman" w:cs="Times New Roman"/>
          <w:sz w:val="24"/>
          <w:szCs w:val="24"/>
          <w:lang w:val="lv-LV" w:eastAsia="lv-LV"/>
        </w:rPr>
        <w:t>nosaka</w:t>
      </w:r>
      <w:r w:rsidR="00034CC9" w:rsidRPr="00BF123E">
        <w:rPr>
          <w:rFonts w:ascii="Times New Roman" w:hAnsi="Times New Roman" w:cs="Times New Roman"/>
          <w:sz w:val="24"/>
          <w:szCs w:val="24"/>
          <w:lang w:val="lv-LV" w:eastAsia="lv-LV"/>
        </w:rPr>
        <w:t xml:space="preserve"> </w:t>
      </w:r>
      <w:r w:rsidRPr="00BF123E">
        <w:rPr>
          <w:rFonts w:ascii="Times New Roman" w:hAnsi="Times New Roman" w:cs="Times New Roman"/>
          <w:sz w:val="24"/>
          <w:szCs w:val="24"/>
          <w:lang w:val="lv-LV" w:eastAsia="lv-LV"/>
        </w:rPr>
        <w:t>vērtēšanas</w:t>
      </w:r>
      <w:r w:rsidR="002952A6" w:rsidRPr="00BF123E">
        <w:rPr>
          <w:rFonts w:ascii="Times New Roman" w:hAnsi="Times New Roman" w:cs="Times New Roman"/>
          <w:sz w:val="24"/>
          <w:szCs w:val="24"/>
          <w:lang w:val="lv-LV" w:eastAsia="lv-LV"/>
        </w:rPr>
        <w:t xml:space="preserve"> </w:t>
      </w:r>
      <w:r w:rsidRPr="00BF123E">
        <w:rPr>
          <w:rFonts w:ascii="Times New Roman" w:hAnsi="Times New Roman" w:cs="Times New Roman"/>
          <w:sz w:val="24"/>
          <w:szCs w:val="24"/>
          <w:lang w:val="lv-LV" w:eastAsia="lv-LV"/>
        </w:rPr>
        <w:t>kritērijus</w:t>
      </w:r>
      <w:r w:rsidR="00034CC9" w:rsidRPr="00BF123E">
        <w:rPr>
          <w:rFonts w:ascii="Times New Roman" w:hAnsi="Times New Roman" w:cs="Times New Roman"/>
          <w:sz w:val="24"/>
          <w:szCs w:val="24"/>
          <w:lang w:val="lv-LV" w:eastAsia="lv-LV"/>
        </w:rPr>
        <w:t xml:space="preserve">, ievērojot RTU stratēģijā noteiktos sasniedzamos mērķus un uzdevumus RTU studiju, zinātnes </w:t>
      </w:r>
      <w:r w:rsidRPr="00BF123E">
        <w:rPr>
          <w:rFonts w:ascii="Times New Roman" w:hAnsi="Times New Roman" w:cs="Times New Roman"/>
          <w:sz w:val="24"/>
          <w:szCs w:val="24"/>
          <w:lang w:val="lv-LV" w:eastAsia="lv-LV"/>
        </w:rPr>
        <w:t xml:space="preserve">un </w:t>
      </w:r>
      <w:r w:rsidR="00034CC9" w:rsidRPr="00BF123E">
        <w:rPr>
          <w:rFonts w:ascii="Times New Roman" w:hAnsi="Times New Roman" w:cs="Times New Roman"/>
          <w:sz w:val="24"/>
          <w:szCs w:val="24"/>
          <w:lang w:val="lv-LV" w:eastAsia="lv-LV"/>
        </w:rPr>
        <w:t>institucionālās attīstības jomās, kā arī ņemot vērā</w:t>
      </w:r>
      <w:r w:rsidR="007C3C41" w:rsidRPr="00BF123E">
        <w:rPr>
          <w:rFonts w:ascii="Times New Roman" w:hAnsi="Times New Roman" w:cs="Times New Roman"/>
          <w:sz w:val="24"/>
          <w:szCs w:val="24"/>
          <w:lang w:val="lv-LV" w:eastAsia="lv-LV"/>
        </w:rPr>
        <w:t xml:space="preserve"> to</w:t>
      </w:r>
      <w:r w:rsidR="00034CC9" w:rsidRPr="00BF123E">
        <w:rPr>
          <w:rFonts w:ascii="Times New Roman" w:hAnsi="Times New Roman" w:cs="Times New Roman"/>
          <w:sz w:val="24"/>
          <w:szCs w:val="24"/>
          <w:lang w:val="lv-LV" w:eastAsia="lv-LV"/>
        </w:rPr>
        <w:t xml:space="preserve">, ka vērtēšanas kritēriju kopai jārada pārliecība, ka </w:t>
      </w:r>
      <w:r w:rsidR="00034CC9" w:rsidRPr="00BF123E">
        <w:rPr>
          <w:rFonts w:ascii="Times New Roman" w:hAnsi="Times New Roman" w:cs="Times New Roman"/>
          <w:iCs/>
          <w:sz w:val="24"/>
          <w:szCs w:val="24"/>
          <w:lang w:val="lv-LV" w:eastAsia="lv-LV"/>
        </w:rPr>
        <w:t>Kandidāta</w:t>
      </w:r>
      <w:r w:rsidR="00034CC9" w:rsidRPr="00BF123E">
        <w:rPr>
          <w:rFonts w:ascii="Times New Roman" w:hAnsi="Times New Roman" w:cs="Times New Roman"/>
          <w:sz w:val="24"/>
          <w:szCs w:val="24"/>
          <w:lang w:val="lv-LV" w:eastAsia="lv-LV"/>
        </w:rPr>
        <w:t xml:space="preserve"> kompetence atbilst Augstskolu likuma 17.¹</w:t>
      </w:r>
      <w:r w:rsidR="006A0524" w:rsidRPr="00BF123E">
        <w:rPr>
          <w:rFonts w:ascii="Times New Roman" w:hAnsi="Times New Roman" w:cs="Times New Roman"/>
          <w:sz w:val="24"/>
          <w:szCs w:val="24"/>
          <w:lang w:val="lv-LV" w:eastAsia="lv-LV"/>
        </w:rPr>
        <w:t> </w:t>
      </w:r>
      <w:r w:rsidR="00034CC9" w:rsidRPr="00BF123E">
        <w:rPr>
          <w:rFonts w:ascii="Times New Roman" w:hAnsi="Times New Roman" w:cs="Times New Roman"/>
          <w:sz w:val="24"/>
          <w:szCs w:val="24"/>
          <w:lang w:val="lv-LV" w:eastAsia="lv-LV"/>
        </w:rPr>
        <w:t>pantā noteiktajam.</w:t>
      </w:r>
    </w:p>
    <w:p w14:paraId="0CB4628C" w14:textId="0E1A1DF6" w:rsidR="00034CC9" w:rsidRPr="00BF123E" w:rsidRDefault="00034CC9" w:rsidP="007946F9">
      <w:pPr>
        <w:pStyle w:val="ListParagraph"/>
        <w:numPr>
          <w:ilvl w:val="0"/>
          <w:numId w:val="17"/>
        </w:numPr>
        <w:shd w:val="clear" w:color="auto" w:fill="FFFFFF" w:themeFill="background1"/>
        <w:spacing w:before="120" w:after="0" w:line="240" w:lineRule="auto"/>
        <w:ind w:left="357" w:right="4"/>
        <w:jc w:val="both"/>
        <w:rPr>
          <w:rFonts w:ascii="Times New Roman" w:hAnsi="Times New Roman" w:cs="Times New Roman"/>
          <w:sz w:val="24"/>
          <w:szCs w:val="24"/>
          <w:lang w:val="lv-LV" w:eastAsia="lv-LV"/>
        </w:rPr>
      </w:pPr>
      <w:r w:rsidRPr="00BF123E">
        <w:rPr>
          <w:rFonts w:ascii="Times New Roman" w:hAnsi="Times New Roman" w:cs="Times New Roman"/>
          <w:iCs/>
          <w:sz w:val="24"/>
          <w:szCs w:val="24"/>
          <w:lang w:val="lv-LV" w:eastAsia="lv-LV"/>
        </w:rPr>
        <w:t>Kandidātu</w:t>
      </w:r>
      <w:r w:rsidRPr="00BF123E">
        <w:rPr>
          <w:rFonts w:ascii="Times New Roman" w:hAnsi="Times New Roman" w:cs="Times New Roman"/>
          <w:sz w:val="24"/>
          <w:szCs w:val="24"/>
          <w:lang w:val="lv-LV" w:eastAsia="lv-LV"/>
        </w:rPr>
        <w:t xml:space="preserve"> vērtēšanas organizēšanas precizētu kārtību un noteikumus</w:t>
      </w:r>
      <w:r w:rsidR="004E6381" w:rsidRPr="00BF123E">
        <w:rPr>
          <w:rFonts w:ascii="Times New Roman" w:hAnsi="Times New Roman" w:cs="Times New Roman"/>
          <w:sz w:val="24"/>
          <w:szCs w:val="24"/>
          <w:lang w:val="lv-LV" w:eastAsia="lv-LV"/>
        </w:rPr>
        <w:t xml:space="preserve"> atbilstoši</w:t>
      </w:r>
      <w:r w:rsidRPr="00BF123E">
        <w:rPr>
          <w:rFonts w:ascii="Times New Roman" w:hAnsi="Times New Roman" w:cs="Times New Roman"/>
          <w:sz w:val="24"/>
          <w:szCs w:val="24"/>
          <w:lang w:val="lv-LV" w:eastAsia="lv-LV"/>
        </w:rPr>
        <w:t xml:space="preserve"> </w:t>
      </w:r>
      <w:r w:rsidRPr="00BF123E">
        <w:rPr>
          <w:rFonts w:ascii="Times New Roman" w:hAnsi="Times New Roman" w:cs="Times New Roman"/>
          <w:iCs/>
          <w:sz w:val="24"/>
          <w:szCs w:val="24"/>
          <w:lang w:val="lv-LV" w:eastAsia="lv-LV"/>
        </w:rPr>
        <w:t>Atlases nolikumam</w:t>
      </w:r>
      <w:r w:rsidRPr="00BF123E">
        <w:rPr>
          <w:rFonts w:ascii="Times New Roman" w:hAnsi="Times New Roman" w:cs="Times New Roman"/>
          <w:sz w:val="24"/>
          <w:szCs w:val="24"/>
          <w:lang w:val="lv-LV" w:eastAsia="lv-LV"/>
        </w:rPr>
        <w:t xml:space="preserve"> nosaka </w:t>
      </w:r>
      <w:r w:rsidRPr="00BF123E">
        <w:rPr>
          <w:rFonts w:ascii="Times New Roman" w:hAnsi="Times New Roman" w:cs="Times New Roman"/>
          <w:iCs/>
          <w:sz w:val="24"/>
          <w:szCs w:val="24"/>
          <w:lang w:val="lv-LV" w:eastAsia="lv-LV"/>
        </w:rPr>
        <w:t>Komisija</w:t>
      </w:r>
      <w:r w:rsidR="004E6381" w:rsidRPr="00BF123E">
        <w:rPr>
          <w:rFonts w:ascii="Times New Roman" w:hAnsi="Times New Roman" w:cs="Times New Roman"/>
          <w:iCs/>
          <w:sz w:val="24"/>
          <w:szCs w:val="24"/>
          <w:lang w:val="lv-LV" w:eastAsia="lv-LV"/>
        </w:rPr>
        <w:t>.</w:t>
      </w:r>
    </w:p>
    <w:p w14:paraId="7F353FCA" w14:textId="77777777" w:rsidR="00034CC9" w:rsidRPr="00BF123E" w:rsidRDefault="00034CC9" w:rsidP="007946F9">
      <w:pPr>
        <w:pStyle w:val="ListParagraph"/>
        <w:shd w:val="clear" w:color="auto" w:fill="FFFFFF"/>
        <w:spacing w:before="120" w:after="120" w:line="240" w:lineRule="auto"/>
        <w:ind w:left="360" w:right="4"/>
        <w:contextualSpacing w:val="0"/>
        <w:jc w:val="both"/>
        <w:rPr>
          <w:rFonts w:ascii="Times New Roman" w:hAnsi="Times New Roman" w:cs="Times New Roman"/>
          <w:sz w:val="24"/>
          <w:szCs w:val="24"/>
          <w:lang w:val="lv-LV" w:eastAsia="lv-LV"/>
        </w:rPr>
      </w:pPr>
    </w:p>
    <w:p w14:paraId="38DD2BA8" w14:textId="209DE24D" w:rsidR="00034CC9" w:rsidRPr="00BF123E" w:rsidRDefault="00034CC9" w:rsidP="007946F9">
      <w:pPr>
        <w:pStyle w:val="Heading5"/>
        <w:spacing w:before="120" w:after="120" w:line="240" w:lineRule="auto"/>
        <w:ind w:right="4"/>
        <w:rPr>
          <w:szCs w:val="24"/>
          <w:lang w:val="lv-LV"/>
        </w:rPr>
      </w:pPr>
      <w:r w:rsidRPr="00BF123E">
        <w:rPr>
          <w:szCs w:val="24"/>
          <w:lang w:val="lv-LV"/>
        </w:rPr>
        <w:t>V. Atlases konkursa izsludināšana un pieteikumu iesniegšanas kārtība</w:t>
      </w:r>
    </w:p>
    <w:p w14:paraId="63FF65FC" w14:textId="77777777" w:rsidR="00DD4083" w:rsidRPr="00BF123E" w:rsidRDefault="00DD4083" w:rsidP="007946F9">
      <w:pPr>
        <w:spacing w:before="120" w:after="120"/>
        <w:ind w:right="4"/>
        <w:rPr>
          <w:lang w:val="lv-LV"/>
        </w:rPr>
      </w:pPr>
    </w:p>
    <w:p w14:paraId="7B8F708F" w14:textId="3CA2F9F6" w:rsidR="00E95F18" w:rsidRDefault="00034CC9" w:rsidP="00E95F18">
      <w:pPr>
        <w:pStyle w:val="ListParagraph"/>
        <w:numPr>
          <w:ilvl w:val="0"/>
          <w:numId w:val="17"/>
        </w:numPr>
        <w:shd w:val="clear" w:color="auto" w:fill="FFFFFF" w:themeFill="background1"/>
        <w:spacing w:before="120" w:after="0" w:line="240" w:lineRule="auto"/>
        <w:ind w:left="357" w:right="4"/>
        <w:jc w:val="both"/>
        <w:rPr>
          <w:rFonts w:ascii="Times New Roman" w:hAnsi="Times New Roman" w:cs="Times New Roman"/>
          <w:iCs/>
          <w:sz w:val="24"/>
          <w:szCs w:val="24"/>
          <w:lang w:val="lv-LV" w:eastAsia="lv-LV"/>
        </w:rPr>
      </w:pPr>
      <w:r w:rsidRPr="00E95F18">
        <w:rPr>
          <w:rFonts w:ascii="Times New Roman" w:hAnsi="Times New Roman" w:cs="Times New Roman"/>
          <w:iCs/>
          <w:sz w:val="24"/>
          <w:szCs w:val="24"/>
          <w:lang w:val="lv-LV" w:eastAsia="lv-LV"/>
        </w:rPr>
        <w:t xml:space="preserve">Atlases konkursa izsludināšanai Komisija atbilstoši šī nolikuma </w:t>
      </w:r>
      <w:r w:rsidR="00B36F94" w:rsidRPr="00E95F18">
        <w:rPr>
          <w:rFonts w:ascii="Times New Roman" w:hAnsi="Times New Roman" w:cs="Times New Roman"/>
          <w:iCs/>
          <w:sz w:val="24"/>
          <w:szCs w:val="24"/>
          <w:lang w:val="lv-LV" w:eastAsia="lv-LV"/>
        </w:rPr>
        <w:t>20</w:t>
      </w:r>
      <w:r w:rsidRPr="00E95F18">
        <w:rPr>
          <w:rFonts w:ascii="Times New Roman" w:hAnsi="Times New Roman" w:cs="Times New Roman"/>
          <w:iCs/>
          <w:sz w:val="24"/>
          <w:szCs w:val="24"/>
          <w:lang w:val="lv-LV" w:eastAsia="lv-LV"/>
        </w:rPr>
        <w:t>. un 2</w:t>
      </w:r>
      <w:r w:rsidR="00B36F94" w:rsidRPr="00E95F18">
        <w:rPr>
          <w:rFonts w:ascii="Times New Roman" w:hAnsi="Times New Roman" w:cs="Times New Roman"/>
          <w:iCs/>
          <w:sz w:val="24"/>
          <w:szCs w:val="24"/>
          <w:lang w:val="lv-LV" w:eastAsia="lv-LV"/>
        </w:rPr>
        <w:t>1</w:t>
      </w:r>
      <w:r w:rsidRPr="00E95F18">
        <w:rPr>
          <w:rFonts w:ascii="Times New Roman" w:hAnsi="Times New Roman" w:cs="Times New Roman"/>
          <w:iCs/>
          <w:sz w:val="24"/>
          <w:szCs w:val="24"/>
          <w:lang w:val="lv-LV" w:eastAsia="lv-LV"/>
        </w:rPr>
        <w:t>. punktā noteiktajam</w:t>
      </w:r>
      <w:r w:rsidR="00A240C8" w:rsidRPr="00E95F18">
        <w:rPr>
          <w:rFonts w:ascii="Times New Roman" w:hAnsi="Times New Roman" w:cs="Times New Roman"/>
          <w:iCs/>
          <w:sz w:val="24"/>
          <w:szCs w:val="24"/>
          <w:lang w:val="lv-LV" w:eastAsia="lv-LV"/>
        </w:rPr>
        <w:t xml:space="preserve"> saskaņo Kompānijas </w:t>
      </w:r>
      <w:r w:rsidRPr="00E95F18">
        <w:rPr>
          <w:rFonts w:ascii="Times New Roman" w:hAnsi="Times New Roman" w:cs="Times New Roman"/>
          <w:iCs/>
          <w:sz w:val="24"/>
          <w:szCs w:val="24"/>
          <w:lang w:val="lv-LV" w:eastAsia="lv-LV"/>
        </w:rPr>
        <w:t>sagatav</w:t>
      </w:r>
      <w:r w:rsidR="00B36BEE" w:rsidRPr="00E95F18">
        <w:rPr>
          <w:rFonts w:ascii="Times New Roman" w:hAnsi="Times New Roman" w:cs="Times New Roman"/>
          <w:iCs/>
          <w:sz w:val="24"/>
          <w:szCs w:val="24"/>
          <w:lang w:val="lv-LV" w:eastAsia="lv-LV"/>
        </w:rPr>
        <w:t>otā</w:t>
      </w:r>
      <w:r w:rsidRPr="00E95F18">
        <w:rPr>
          <w:rFonts w:ascii="Times New Roman" w:hAnsi="Times New Roman" w:cs="Times New Roman"/>
          <w:iCs/>
          <w:sz w:val="24"/>
          <w:szCs w:val="24"/>
          <w:lang w:val="lv-LV" w:eastAsia="lv-LV"/>
        </w:rPr>
        <w:t xml:space="preserve"> publicējamā sludinājuma tekstu. Sludinājumā norāda informāciju par Kandidātiem </w:t>
      </w:r>
      <w:r w:rsidR="00A5230A" w:rsidRPr="00E95F18">
        <w:rPr>
          <w:rFonts w:ascii="Times New Roman" w:hAnsi="Times New Roman" w:cs="Times New Roman"/>
          <w:iCs/>
          <w:sz w:val="24"/>
          <w:szCs w:val="24"/>
          <w:lang w:val="lv-LV" w:eastAsia="lv-LV"/>
        </w:rPr>
        <w:t xml:space="preserve">noteiktajām </w:t>
      </w:r>
      <w:r w:rsidRPr="00E95F18">
        <w:rPr>
          <w:rFonts w:ascii="Times New Roman" w:hAnsi="Times New Roman" w:cs="Times New Roman"/>
          <w:iCs/>
          <w:sz w:val="24"/>
          <w:szCs w:val="24"/>
          <w:lang w:val="lv-LV" w:eastAsia="lv-LV"/>
        </w:rPr>
        <w:t xml:space="preserve">prasībām, iesniedzamajiem dokumentiem, </w:t>
      </w:r>
      <w:r w:rsidR="00E530F1" w:rsidRPr="00E95F18">
        <w:rPr>
          <w:rFonts w:ascii="Times New Roman" w:hAnsi="Times New Roman" w:cs="Times New Roman"/>
          <w:iCs/>
          <w:sz w:val="24"/>
          <w:szCs w:val="24"/>
          <w:lang w:val="lv-LV" w:eastAsia="lv-LV"/>
        </w:rPr>
        <w:t xml:space="preserve">amata atalgojuma līmeni, </w:t>
      </w:r>
      <w:r w:rsidRPr="00E95F18">
        <w:rPr>
          <w:rFonts w:ascii="Times New Roman" w:hAnsi="Times New Roman" w:cs="Times New Roman"/>
          <w:iCs/>
          <w:sz w:val="24"/>
          <w:szCs w:val="24"/>
          <w:lang w:val="lv-LV" w:eastAsia="lv-LV"/>
        </w:rPr>
        <w:t xml:space="preserve">pieteikumu iesniegšanas termiņu, vietu un kārtību, kādā saņemama ar dalību </w:t>
      </w:r>
      <w:r w:rsidR="00E530F1" w:rsidRPr="00E95F18">
        <w:rPr>
          <w:rFonts w:ascii="Times New Roman" w:hAnsi="Times New Roman" w:cs="Times New Roman"/>
          <w:iCs/>
          <w:sz w:val="24"/>
          <w:szCs w:val="24"/>
          <w:lang w:val="lv-LV" w:eastAsia="lv-LV"/>
        </w:rPr>
        <w:t xml:space="preserve">Atlases </w:t>
      </w:r>
      <w:r w:rsidRPr="00E95F18">
        <w:rPr>
          <w:rFonts w:ascii="Times New Roman" w:hAnsi="Times New Roman" w:cs="Times New Roman"/>
          <w:iCs/>
          <w:sz w:val="24"/>
          <w:szCs w:val="24"/>
          <w:lang w:val="lv-LV" w:eastAsia="lv-LV"/>
        </w:rPr>
        <w:t xml:space="preserve">konkursā saistītā informācija, kā arī citu informāciju pēc Komisijas ieskatiem. </w:t>
      </w:r>
    </w:p>
    <w:p w14:paraId="535C1979" w14:textId="5F4B67A2" w:rsidR="00E95F18" w:rsidRPr="00E95F18" w:rsidRDefault="00E95F18" w:rsidP="00E95F18">
      <w:pPr>
        <w:pStyle w:val="ListParagraph"/>
        <w:numPr>
          <w:ilvl w:val="0"/>
          <w:numId w:val="17"/>
        </w:numPr>
        <w:shd w:val="clear" w:color="auto" w:fill="FFFFFF" w:themeFill="background1"/>
        <w:spacing w:before="120" w:after="120" w:line="240" w:lineRule="auto"/>
        <w:ind w:left="351" w:right="6" w:hanging="357"/>
        <w:contextualSpacing w:val="0"/>
        <w:jc w:val="both"/>
        <w:rPr>
          <w:rStyle w:val="Hyperlink"/>
          <w:rFonts w:ascii="Times New Roman" w:hAnsi="Times New Roman" w:cs="Times New Roman"/>
          <w:iCs/>
          <w:color w:val="auto"/>
          <w:sz w:val="24"/>
          <w:szCs w:val="24"/>
          <w:u w:val="none"/>
          <w:lang w:val="lv-LV" w:eastAsia="lv-LV"/>
        </w:rPr>
      </w:pPr>
      <w:r w:rsidRPr="00E95F18">
        <w:rPr>
          <w:rFonts w:ascii="Times New Roman" w:eastAsia="Arial" w:hAnsi="Times New Roman" w:cs="Times New Roman"/>
          <w:i/>
          <w:iCs/>
          <w:sz w:val="24"/>
          <w:szCs w:val="24"/>
          <w:lang w:val="lv-LV"/>
        </w:rPr>
        <w:t>Atlases k</w:t>
      </w:r>
      <w:r w:rsidRPr="00E95F18">
        <w:rPr>
          <w:rFonts w:ascii="Times New Roman" w:hAnsi="Times New Roman" w:cs="Times New Roman"/>
          <w:i/>
          <w:iCs/>
          <w:sz w:val="24"/>
          <w:szCs w:val="24"/>
          <w:lang w:val="lv-LV"/>
        </w:rPr>
        <w:t>onkursu</w:t>
      </w:r>
      <w:r w:rsidRPr="00E95F18">
        <w:rPr>
          <w:rFonts w:ascii="Times New Roman" w:hAnsi="Times New Roman" w:cs="Times New Roman"/>
          <w:sz w:val="24"/>
          <w:szCs w:val="24"/>
          <w:lang w:val="lv-LV"/>
        </w:rPr>
        <w:t xml:space="preserve"> izsludina </w:t>
      </w:r>
      <w:r w:rsidRPr="00E95F18">
        <w:rPr>
          <w:rFonts w:ascii="Times New Roman" w:hAnsi="Times New Roman" w:cs="Times New Roman"/>
          <w:i/>
          <w:iCs/>
          <w:sz w:val="24"/>
          <w:szCs w:val="24"/>
          <w:lang w:val="lv-LV"/>
        </w:rPr>
        <w:t>Kompānija</w:t>
      </w:r>
      <w:r w:rsidRPr="00E95F18">
        <w:rPr>
          <w:rFonts w:ascii="Times New Roman" w:hAnsi="Times New Roman" w:cs="Times New Roman"/>
          <w:sz w:val="24"/>
          <w:szCs w:val="24"/>
          <w:lang w:val="lv-LV"/>
        </w:rPr>
        <w:t xml:space="preserve">, publicējot </w:t>
      </w:r>
      <w:r w:rsidRPr="00E95F18">
        <w:rPr>
          <w:rFonts w:ascii="Times New Roman" w:hAnsi="Times New Roman" w:cs="Times New Roman"/>
          <w:i/>
          <w:sz w:val="24"/>
          <w:szCs w:val="24"/>
          <w:lang w:val="lv-LV"/>
        </w:rPr>
        <w:t>Atlases nolikumu</w:t>
      </w:r>
      <w:r w:rsidRPr="00E95F18">
        <w:rPr>
          <w:rFonts w:ascii="Times New Roman" w:hAnsi="Times New Roman" w:cs="Times New Roman"/>
          <w:sz w:val="24"/>
          <w:szCs w:val="24"/>
          <w:lang w:val="lv-LV"/>
        </w:rPr>
        <w:t xml:space="preserve"> un </w:t>
      </w:r>
      <w:r w:rsidRPr="00E95F18">
        <w:rPr>
          <w:rFonts w:ascii="Times New Roman" w:hAnsi="Times New Roman" w:cs="Times New Roman"/>
          <w:i/>
          <w:iCs/>
          <w:sz w:val="24"/>
          <w:szCs w:val="24"/>
          <w:lang w:val="lv-LV"/>
        </w:rPr>
        <w:t>Komisijas</w:t>
      </w:r>
      <w:r w:rsidRPr="00E95F18">
        <w:rPr>
          <w:rFonts w:ascii="Times New Roman" w:hAnsi="Times New Roman" w:cs="Times New Roman"/>
          <w:sz w:val="24"/>
          <w:szCs w:val="24"/>
          <w:lang w:val="lv-LV"/>
        </w:rPr>
        <w:t xml:space="preserve"> apstiprinātu sludinājumu uz rektora amata vakanci Nodarbinātības valsts aģentūras vakanču portālā </w:t>
      </w:r>
      <w:hyperlink r:id="rId8">
        <w:r w:rsidRPr="00E95F18">
          <w:rPr>
            <w:rStyle w:val="Hyperlink"/>
            <w:rFonts w:ascii="Times New Roman" w:hAnsi="Times New Roman" w:cs="Times New Roman"/>
            <w:i/>
            <w:sz w:val="24"/>
            <w:szCs w:val="24"/>
            <w:lang w:val="lv-LV"/>
          </w:rPr>
          <w:t>www.nva.gov.lv</w:t>
        </w:r>
      </w:hyperlink>
      <w:r w:rsidRPr="00E95F18">
        <w:rPr>
          <w:rFonts w:ascii="Times New Roman" w:hAnsi="Times New Roman" w:cs="Times New Roman"/>
          <w:sz w:val="24"/>
          <w:szCs w:val="24"/>
          <w:lang w:val="lv-LV"/>
        </w:rPr>
        <w:t xml:space="preserve">, Izglītības un zinātnes ministrijas tīmekļvietnē </w:t>
      </w:r>
      <w:hyperlink r:id="rId9">
        <w:r w:rsidRPr="00E95F18">
          <w:rPr>
            <w:rStyle w:val="Hyperlink"/>
            <w:rFonts w:ascii="Times New Roman" w:hAnsi="Times New Roman" w:cs="Times New Roman"/>
            <w:i/>
            <w:sz w:val="24"/>
            <w:szCs w:val="24"/>
            <w:lang w:val="lv-LV"/>
          </w:rPr>
          <w:t>www.izm.gov.lv</w:t>
        </w:r>
      </w:hyperlink>
      <w:r w:rsidRPr="00E95F18">
        <w:rPr>
          <w:rFonts w:ascii="Times New Roman" w:hAnsi="Times New Roman" w:cs="Times New Roman"/>
          <w:sz w:val="24"/>
          <w:szCs w:val="24"/>
          <w:lang w:val="lv-LV"/>
        </w:rPr>
        <w:t xml:space="preserve"> un RTU tīmekļvietnē </w:t>
      </w:r>
      <w:hyperlink r:id="rId10">
        <w:r w:rsidRPr="00E95F18">
          <w:rPr>
            <w:rStyle w:val="Hyperlink"/>
            <w:rFonts w:ascii="Times New Roman" w:hAnsi="Times New Roman" w:cs="Times New Roman"/>
            <w:i/>
            <w:sz w:val="24"/>
            <w:szCs w:val="24"/>
            <w:lang w:val="lv-LV"/>
          </w:rPr>
          <w:t>www.rtu.lv</w:t>
        </w:r>
      </w:hyperlink>
      <w:r w:rsidRPr="00E95F18">
        <w:rPr>
          <w:rFonts w:ascii="Times New Roman" w:hAnsi="Times New Roman" w:cs="Times New Roman"/>
          <w:sz w:val="24"/>
          <w:szCs w:val="24"/>
          <w:lang w:val="lv-LV"/>
        </w:rPr>
        <w:t xml:space="preserve"> un to sociālo tīklu kontos, arī </w:t>
      </w:r>
      <w:proofErr w:type="spellStart"/>
      <w:r w:rsidRPr="00E95F18">
        <w:rPr>
          <w:rFonts w:ascii="Times New Roman" w:hAnsi="Times New Roman" w:cs="Times New Roman"/>
          <w:sz w:val="24"/>
          <w:szCs w:val="24"/>
          <w:lang w:val="lv-LV"/>
        </w:rPr>
        <w:t>Pārresoru</w:t>
      </w:r>
      <w:proofErr w:type="spellEnd"/>
      <w:r w:rsidRPr="00E95F18">
        <w:rPr>
          <w:rFonts w:ascii="Times New Roman" w:hAnsi="Times New Roman" w:cs="Times New Roman"/>
          <w:sz w:val="24"/>
          <w:szCs w:val="24"/>
          <w:lang w:val="lv-LV"/>
        </w:rPr>
        <w:t xml:space="preserve"> koordinācijas centra </w:t>
      </w:r>
      <w:r w:rsidRPr="00E95F18">
        <w:rPr>
          <w:rFonts w:ascii="Times New Roman" w:hAnsi="Times New Roman" w:cs="Times New Roman"/>
          <w:sz w:val="24"/>
          <w:szCs w:val="24"/>
          <w:lang w:val="lv-LV"/>
        </w:rPr>
        <w:lastRenderedPageBreak/>
        <w:t>tīmekļvietnē</w:t>
      </w:r>
      <w:r w:rsidRPr="00E95F18">
        <w:rPr>
          <w:rStyle w:val="Hyperlink"/>
          <w:rFonts w:ascii="Times New Roman" w:hAnsi="Times New Roman" w:cs="Times New Roman"/>
          <w:sz w:val="24"/>
          <w:szCs w:val="24"/>
          <w:lang w:val="lv-LV"/>
        </w:rPr>
        <w:t xml:space="preserve"> </w:t>
      </w:r>
      <w:hyperlink r:id="rId11" w:history="1">
        <w:r w:rsidRPr="00E95F18">
          <w:rPr>
            <w:rStyle w:val="Hyperlink"/>
            <w:rFonts w:ascii="Times New Roman" w:hAnsi="Times New Roman" w:cs="Times New Roman"/>
            <w:sz w:val="24"/>
            <w:szCs w:val="24"/>
            <w:lang w:val="lv-LV"/>
          </w:rPr>
          <w:t>pkc.gov.lv/</w:t>
        </w:r>
      </w:hyperlink>
      <w:r w:rsidRPr="00E95F18">
        <w:rPr>
          <w:rFonts w:ascii="Times New Roman" w:hAnsi="Times New Roman" w:cs="Times New Roman"/>
          <w:sz w:val="24"/>
          <w:szCs w:val="24"/>
          <w:lang w:val="lv-LV"/>
        </w:rPr>
        <w:t xml:space="preserve"> un starptautiskos ar augstāko izglītību saistītos portālos, piemēram, </w:t>
      </w:r>
      <w:hyperlink r:id="rId12" w:history="1">
        <w:r w:rsidRPr="00E95F18">
          <w:rPr>
            <w:rStyle w:val="Hyperlink"/>
            <w:rFonts w:ascii="Times New Roman" w:hAnsi="Times New Roman" w:cs="Times New Roman"/>
            <w:i/>
            <w:sz w:val="24"/>
            <w:szCs w:val="24"/>
            <w:lang w:val="lv-LV"/>
          </w:rPr>
          <w:t>www.timeshighereducation.com/</w:t>
        </w:r>
      </w:hyperlink>
      <w:r w:rsidRPr="00E95F18">
        <w:rPr>
          <w:rFonts w:ascii="Times New Roman" w:hAnsi="Times New Roman" w:cs="Times New Roman"/>
          <w:sz w:val="24"/>
          <w:szCs w:val="24"/>
          <w:lang w:val="lv-LV"/>
        </w:rPr>
        <w:t xml:space="preserve"> </w:t>
      </w:r>
      <w:proofErr w:type="spellStart"/>
      <w:r w:rsidRPr="00E95F18">
        <w:rPr>
          <w:rFonts w:ascii="Times New Roman" w:hAnsi="Times New Roman" w:cs="Times New Roman"/>
          <w:i/>
          <w:iCs/>
          <w:sz w:val="24"/>
          <w:szCs w:val="24"/>
          <w:lang w:val="lv-LV"/>
        </w:rPr>
        <w:t>THEunijobs</w:t>
      </w:r>
      <w:proofErr w:type="spellEnd"/>
      <w:r w:rsidRPr="00E95F18">
        <w:rPr>
          <w:rFonts w:ascii="Times New Roman" w:hAnsi="Times New Roman" w:cs="Times New Roman"/>
          <w:sz w:val="24"/>
          <w:szCs w:val="24"/>
          <w:lang w:val="lv-LV"/>
        </w:rPr>
        <w:t xml:space="preserve"> sadaļā un </w:t>
      </w:r>
      <w:hyperlink r:id="rId13" w:history="1">
        <w:r w:rsidRPr="00E95F18">
          <w:rPr>
            <w:rStyle w:val="Hyperlink"/>
            <w:rFonts w:ascii="Times New Roman" w:hAnsi="Times New Roman" w:cs="Times New Roman"/>
            <w:i/>
            <w:sz w:val="24"/>
            <w:szCs w:val="24"/>
            <w:lang w:val="lv-LV"/>
          </w:rPr>
          <w:t>www.higheredjobs.com/</w:t>
        </w:r>
      </w:hyperlink>
    </w:p>
    <w:p w14:paraId="6AD3A936" w14:textId="7F594236" w:rsidR="00E95F18" w:rsidRPr="00E95F18" w:rsidRDefault="00E95F18" w:rsidP="00E95F18">
      <w:pPr>
        <w:pStyle w:val="ListParagraph"/>
        <w:numPr>
          <w:ilvl w:val="0"/>
          <w:numId w:val="17"/>
        </w:numPr>
        <w:shd w:val="clear" w:color="auto" w:fill="FFFFFF" w:themeFill="background1"/>
        <w:spacing w:before="120" w:after="120" w:line="240" w:lineRule="auto"/>
        <w:ind w:left="351" w:right="6" w:hanging="357"/>
        <w:contextualSpacing w:val="0"/>
        <w:jc w:val="both"/>
        <w:rPr>
          <w:rFonts w:ascii="Times New Roman" w:hAnsi="Times New Roman" w:cs="Times New Roman"/>
          <w:iCs/>
          <w:sz w:val="24"/>
          <w:szCs w:val="24"/>
          <w:lang w:val="lv-LV" w:eastAsia="lv-LV"/>
        </w:rPr>
      </w:pPr>
      <w:r w:rsidRPr="00E95F18">
        <w:rPr>
          <w:rFonts w:ascii="Times New Roman" w:hAnsi="Times New Roman" w:cs="Times New Roman"/>
          <w:sz w:val="24"/>
          <w:szCs w:val="24"/>
          <w:lang w:val="lv-LV"/>
        </w:rPr>
        <w:t xml:space="preserve">Saskaņojot ar Komisiju, Kompānija </w:t>
      </w:r>
      <w:r w:rsidRPr="00E95F18">
        <w:rPr>
          <w:rFonts w:ascii="Times New Roman" w:hAnsi="Times New Roman" w:cs="Times New Roman"/>
          <w:iCs/>
          <w:sz w:val="24"/>
          <w:szCs w:val="24"/>
          <w:lang w:val="lv-LV"/>
        </w:rPr>
        <w:t>veic tiešo</w:t>
      </w:r>
      <w:r w:rsidRPr="00E95F18">
        <w:rPr>
          <w:rFonts w:ascii="Times New Roman" w:hAnsi="Times New Roman" w:cs="Times New Roman"/>
          <w:sz w:val="24"/>
          <w:szCs w:val="24"/>
          <w:lang w:val="lv-LV"/>
        </w:rPr>
        <w:t xml:space="preserve"> Kandidātu</w:t>
      </w:r>
      <w:r w:rsidRPr="00E95F18">
        <w:rPr>
          <w:rFonts w:ascii="Times New Roman" w:hAnsi="Times New Roman" w:cs="Times New Roman"/>
          <w:iCs/>
          <w:sz w:val="24"/>
          <w:szCs w:val="24"/>
          <w:lang w:val="lv-LV"/>
        </w:rPr>
        <w:t xml:space="preserve"> piesaisti,</w:t>
      </w:r>
      <w:r w:rsidRPr="00E95F18">
        <w:rPr>
          <w:rFonts w:ascii="Times New Roman" w:hAnsi="Times New Roman" w:cs="Times New Roman"/>
          <w:sz w:val="24"/>
          <w:szCs w:val="24"/>
          <w:lang w:val="lv-LV"/>
        </w:rPr>
        <w:t xml:space="preserve"> izmantojot savu datubāzi un kontaktu tīklu.</w:t>
      </w:r>
    </w:p>
    <w:p w14:paraId="1E4E1F62" w14:textId="446EFAF6" w:rsidR="00E95F18" w:rsidRPr="00E95F18" w:rsidRDefault="00E95F18" w:rsidP="00E95F18">
      <w:pPr>
        <w:pStyle w:val="ListParagraph"/>
        <w:numPr>
          <w:ilvl w:val="0"/>
          <w:numId w:val="17"/>
        </w:numPr>
        <w:shd w:val="clear" w:color="auto" w:fill="FFFFFF" w:themeFill="background1"/>
        <w:spacing w:before="120" w:after="120" w:line="240" w:lineRule="auto"/>
        <w:ind w:left="351" w:right="6" w:hanging="357"/>
        <w:contextualSpacing w:val="0"/>
        <w:jc w:val="both"/>
        <w:rPr>
          <w:rFonts w:ascii="Times New Roman" w:hAnsi="Times New Roman" w:cs="Times New Roman"/>
          <w:iCs/>
          <w:sz w:val="24"/>
          <w:szCs w:val="24"/>
          <w:lang w:val="lv-LV" w:eastAsia="lv-LV"/>
        </w:rPr>
      </w:pPr>
      <w:r w:rsidRPr="00E95F18">
        <w:rPr>
          <w:rFonts w:ascii="Times New Roman" w:hAnsi="Times New Roman" w:cs="Times New Roman"/>
          <w:sz w:val="24"/>
          <w:szCs w:val="24"/>
          <w:lang w:val="lv-LV"/>
        </w:rPr>
        <w:t>Kandidātu pieteikšanās un nepieciešamo dokumentu iesniegšanas termiņš tiek noteikts Atlases konkursa sludinājumā. Nepieciešamības gadījumā Kandidātu pieteikšanās termiņu Komisija var pagarināt, saskaņojot to ar RTU padomi</w:t>
      </w:r>
      <w:r w:rsidRPr="00E95F18">
        <w:rPr>
          <w:rFonts w:ascii="Times New Roman" w:hAnsi="Times New Roman" w:cs="Times New Roman"/>
          <w:color w:val="808080"/>
          <w:sz w:val="24"/>
          <w:szCs w:val="24"/>
          <w:lang w:val="lv-LV"/>
        </w:rPr>
        <w:t>.</w:t>
      </w:r>
    </w:p>
    <w:p w14:paraId="709E94BE" w14:textId="337B35A2" w:rsidR="00E95F18" w:rsidRPr="00E95F18" w:rsidRDefault="00E95F18" w:rsidP="00E95F18">
      <w:pPr>
        <w:pStyle w:val="ListParagraph"/>
        <w:numPr>
          <w:ilvl w:val="0"/>
          <w:numId w:val="17"/>
        </w:numPr>
        <w:shd w:val="clear" w:color="auto" w:fill="FFFFFF" w:themeFill="background1"/>
        <w:spacing w:before="120" w:after="120" w:line="240" w:lineRule="auto"/>
        <w:ind w:left="351" w:right="6" w:hanging="357"/>
        <w:contextualSpacing w:val="0"/>
        <w:jc w:val="both"/>
        <w:rPr>
          <w:rFonts w:ascii="Times New Roman" w:hAnsi="Times New Roman" w:cs="Times New Roman"/>
          <w:iCs/>
          <w:sz w:val="24"/>
          <w:szCs w:val="24"/>
          <w:lang w:val="lv-LV" w:eastAsia="lv-LV"/>
        </w:rPr>
      </w:pPr>
      <w:r w:rsidRPr="00E95F18">
        <w:rPr>
          <w:rFonts w:ascii="Times New Roman" w:hAnsi="Times New Roman" w:cs="Times New Roman"/>
          <w:sz w:val="24"/>
          <w:szCs w:val="24"/>
          <w:lang w:val="lv-LV"/>
        </w:rPr>
        <w:t>Konkursā var piedalīties persona, kura noteiktajā termiņā ir iesniegusi šādus dokumentus:</w:t>
      </w:r>
    </w:p>
    <w:p w14:paraId="0AB3324C" w14:textId="6910FE37" w:rsidR="00E66B81" w:rsidRPr="00E95F18" w:rsidRDefault="00AC76A5" w:rsidP="00E95F18">
      <w:pPr>
        <w:pStyle w:val="tv213"/>
        <w:numPr>
          <w:ilvl w:val="1"/>
          <w:numId w:val="17"/>
        </w:numPr>
        <w:shd w:val="clear" w:color="auto" w:fill="FFFFFF"/>
        <w:spacing w:before="120" w:beforeAutospacing="0" w:after="120" w:afterAutospacing="0"/>
        <w:ind w:left="993" w:hanging="630"/>
        <w:jc w:val="both"/>
        <w:rPr>
          <w:lang w:val="lv-LV"/>
        </w:rPr>
      </w:pPr>
      <w:r w:rsidRPr="00E95F18">
        <w:rPr>
          <w:lang w:val="lv-LV"/>
        </w:rPr>
        <w:t xml:space="preserve">pašrocīgi </w:t>
      </w:r>
      <w:r w:rsidR="6E31AE49" w:rsidRPr="00E95F18">
        <w:rPr>
          <w:lang w:val="lv-LV"/>
        </w:rPr>
        <w:t xml:space="preserve">vai elektroniski parakstītu un datētu pieteikumu, iekļaujot informāciju, kas apliecina Atlases konkursa sludinājumā norādītās izglītības, pieredzes un prasmju esamību, kā arī kontaktinformāciju; </w:t>
      </w:r>
    </w:p>
    <w:p w14:paraId="768FE2B2" w14:textId="4BF5629D" w:rsidR="00AC76A5" w:rsidRPr="00E95F18" w:rsidRDefault="6E31AE49" w:rsidP="00E95F18">
      <w:pPr>
        <w:pStyle w:val="tv213"/>
        <w:numPr>
          <w:ilvl w:val="1"/>
          <w:numId w:val="17"/>
        </w:numPr>
        <w:shd w:val="clear" w:color="auto" w:fill="FFFFFF"/>
        <w:spacing w:before="120" w:beforeAutospacing="0" w:after="120" w:afterAutospacing="0"/>
        <w:ind w:left="993" w:hanging="630"/>
        <w:jc w:val="both"/>
        <w:rPr>
          <w:lang w:val="lv-LV"/>
        </w:rPr>
      </w:pPr>
      <w:r w:rsidRPr="00E95F18">
        <w:rPr>
          <w:lang w:val="lv-LV"/>
        </w:rPr>
        <w:t>dzīves gaitas un darba pieredzes aprakstu, kurā iekļauts arī pašvērtējums par valodu zināšanām, norādot pēdējo desmit gadu laikā vadīto kolektīvu darbinieku skaitu, būtiskāko informāciju par uzņēmuma/organizācijas darbības jomu, Kandidāta atbildību</w:t>
      </w:r>
      <w:r w:rsidR="00FC2944" w:rsidRPr="00E95F18">
        <w:rPr>
          <w:lang w:val="lv-LV"/>
        </w:rPr>
        <w:t>,</w:t>
      </w:r>
      <w:r w:rsidRPr="00E95F18">
        <w:rPr>
          <w:lang w:val="lv-LV"/>
        </w:rPr>
        <w:t xml:space="preserve"> pienākumiem, un nozīmīgākajiem sasniegumiem attiecīgajā uzņēmumā/organizācijā;</w:t>
      </w:r>
    </w:p>
    <w:p w14:paraId="65BC2128" w14:textId="1FD50AB0" w:rsidR="00E66B81" w:rsidRPr="00E95F18" w:rsidRDefault="6E31AE49" w:rsidP="00E95F18">
      <w:pPr>
        <w:pStyle w:val="tv213"/>
        <w:numPr>
          <w:ilvl w:val="1"/>
          <w:numId w:val="17"/>
        </w:numPr>
        <w:shd w:val="clear" w:color="auto" w:fill="FFFFFF"/>
        <w:spacing w:before="120" w:beforeAutospacing="0" w:after="120" w:afterAutospacing="0"/>
        <w:ind w:left="993" w:hanging="630"/>
        <w:jc w:val="both"/>
        <w:rPr>
          <w:lang w:val="lv-LV"/>
        </w:rPr>
      </w:pPr>
      <w:r w:rsidRPr="00E95F18">
        <w:rPr>
          <w:lang w:val="lv-LV"/>
        </w:rPr>
        <w:t>atbilstību amata Kandidāta prasībām apstiprinošus dokumentus (</w:t>
      </w:r>
      <w:r w:rsidR="00175BD0" w:rsidRPr="00E95F18">
        <w:rPr>
          <w:lang w:val="lv-LV"/>
        </w:rPr>
        <w:t xml:space="preserve">apstiprinātas </w:t>
      </w:r>
      <w:r w:rsidRPr="00E95F18">
        <w:rPr>
          <w:lang w:val="lv-LV"/>
        </w:rPr>
        <w:t xml:space="preserve">kopijas), </w:t>
      </w:r>
      <w:r w:rsidR="084CDD28" w:rsidRPr="00E95F18">
        <w:rPr>
          <w:lang w:val="lv-LV"/>
        </w:rPr>
        <w:t xml:space="preserve">ja nepieciešams, </w:t>
      </w:r>
      <w:r w:rsidR="00F60448" w:rsidRPr="00E95F18">
        <w:rPr>
          <w:lang w:val="lv-LV"/>
        </w:rPr>
        <w:t>norādot</w:t>
      </w:r>
      <w:r w:rsidR="00202C0A" w:rsidRPr="00E95F18">
        <w:rPr>
          <w:lang w:val="lv-LV"/>
        </w:rPr>
        <w:t xml:space="preserve">, ka </w:t>
      </w:r>
      <w:r w:rsidR="084CDD28" w:rsidRPr="00E95F18">
        <w:rPr>
          <w:lang w:val="lv-LV"/>
        </w:rPr>
        <w:t>sāk</w:t>
      </w:r>
      <w:r w:rsidR="00F60448" w:rsidRPr="00E95F18">
        <w:rPr>
          <w:lang w:val="lv-LV"/>
        </w:rPr>
        <w:t>t</w:t>
      </w:r>
      <w:r w:rsidR="00202C0A" w:rsidRPr="00E95F18">
        <w:rPr>
          <w:lang w:val="lv-LV"/>
        </w:rPr>
        <w:t xml:space="preserve">a </w:t>
      </w:r>
      <w:r w:rsidR="084CDD28" w:rsidRPr="00E95F18">
        <w:rPr>
          <w:lang w:val="lv-LV"/>
        </w:rPr>
        <w:t>grāda un profesionālā</w:t>
      </w:r>
      <w:r w:rsidR="00F60448" w:rsidRPr="00E95F18">
        <w:rPr>
          <w:lang w:val="lv-LV"/>
        </w:rPr>
        <w:t>s</w:t>
      </w:r>
      <w:r w:rsidR="084CDD28" w:rsidRPr="00E95F18">
        <w:rPr>
          <w:lang w:val="lv-LV"/>
        </w:rPr>
        <w:t xml:space="preserve"> kvalifikācijas </w:t>
      </w:r>
      <w:r w:rsidR="00F60448" w:rsidRPr="00E95F18">
        <w:rPr>
          <w:lang w:val="lv-LV"/>
        </w:rPr>
        <w:t>pielīdzināšana</w:t>
      </w:r>
      <w:r w:rsidR="084CDD28" w:rsidRPr="00E95F18">
        <w:rPr>
          <w:lang w:val="lv-LV"/>
        </w:rPr>
        <w:t>;</w:t>
      </w:r>
    </w:p>
    <w:p w14:paraId="78598117" w14:textId="4B07B9C2" w:rsidR="00D2309E" w:rsidRPr="00E95F18" w:rsidRDefault="003847AB" w:rsidP="00E95F18">
      <w:pPr>
        <w:pStyle w:val="tv213"/>
        <w:numPr>
          <w:ilvl w:val="1"/>
          <w:numId w:val="17"/>
        </w:numPr>
        <w:shd w:val="clear" w:color="auto" w:fill="FFFFFF"/>
        <w:spacing w:before="120" w:beforeAutospacing="0" w:after="120" w:afterAutospacing="0"/>
        <w:ind w:left="993" w:hanging="630"/>
        <w:jc w:val="both"/>
        <w:rPr>
          <w:lang w:val="lv-LV"/>
        </w:rPr>
      </w:pPr>
      <w:r w:rsidRPr="00E95F18">
        <w:rPr>
          <w:lang w:val="lv-LV"/>
        </w:rPr>
        <w:t>RTU rektora amata atlases konkursa K</w:t>
      </w:r>
      <w:r w:rsidR="00175BD0" w:rsidRPr="00E95F18">
        <w:rPr>
          <w:lang w:val="lv-LV"/>
        </w:rPr>
        <w:t xml:space="preserve">andidāta </w:t>
      </w:r>
      <w:r w:rsidR="6E31AE49" w:rsidRPr="00E95F18">
        <w:rPr>
          <w:lang w:val="lv-LV"/>
        </w:rPr>
        <w:t>apliecinājum</w:t>
      </w:r>
      <w:r w:rsidR="00175BD0" w:rsidRPr="00E95F18">
        <w:rPr>
          <w:lang w:val="lv-LV"/>
        </w:rPr>
        <w:t>u</w:t>
      </w:r>
      <w:r w:rsidRPr="00E95F18">
        <w:rPr>
          <w:lang w:val="lv-LV"/>
        </w:rPr>
        <w:t xml:space="preserve"> (veidlapa – Atlases nolikuma 1.</w:t>
      </w:r>
      <w:r w:rsidR="00FC2944" w:rsidRPr="00E95F18">
        <w:rPr>
          <w:lang w:val="lv-LV"/>
        </w:rPr>
        <w:t> </w:t>
      </w:r>
      <w:r w:rsidRPr="00E95F18">
        <w:rPr>
          <w:lang w:val="lv-LV"/>
        </w:rPr>
        <w:t>pielikumā)</w:t>
      </w:r>
      <w:r w:rsidR="6E31AE49" w:rsidRPr="00E95F18">
        <w:rPr>
          <w:lang w:val="lv-LV"/>
        </w:rPr>
        <w:t xml:space="preserve">, citus sludinājumā </w:t>
      </w:r>
      <w:r w:rsidR="00175BD0" w:rsidRPr="00E95F18">
        <w:rPr>
          <w:lang w:val="lv-LV"/>
        </w:rPr>
        <w:t xml:space="preserve">norādītos </w:t>
      </w:r>
      <w:r w:rsidR="6E31AE49" w:rsidRPr="00E95F18">
        <w:rPr>
          <w:lang w:val="lv-LV"/>
        </w:rPr>
        <w:t>dokumentus</w:t>
      </w:r>
      <w:r w:rsidR="00D2309E" w:rsidRPr="00E95F18">
        <w:rPr>
          <w:lang w:val="lv-LV"/>
        </w:rPr>
        <w:t>;</w:t>
      </w:r>
      <w:r w:rsidR="6E31AE49" w:rsidRPr="00E95F18">
        <w:rPr>
          <w:lang w:val="lv-LV"/>
        </w:rPr>
        <w:t xml:space="preserve"> </w:t>
      </w:r>
    </w:p>
    <w:p w14:paraId="7D8051A4" w14:textId="4B3691CA" w:rsidR="00902F89" w:rsidRPr="000C4C46" w:rsidRDefault="6E31AE49" w:rsidP="000C4C46">
      <w:pPr>
        <w:pStyle w:val="ListParagraph"/>
        <w:numPr>
          <w:ilvl w:val="0"/>
          <w:numId w:val="17"/>
        </w:numPr>
        <w:shd w:val="clear" w:color="auto" w:fill="FFFFFF" w:themeFill="background1"/>
        <w:spacing w:before="120" w:after="120" w:line="240" w:lineRule="auto"/>
        <w:ind w:left="351" w:right="6" w:hanging="357"/>
        <w:contextualSpacing w:val="0"/>
        <w:jc w:val="both"/>
        <w:rPr>
          <w:rFonts w:ascii="Times New Roman" w:hAnsi="Times New Roman" w:cs="Times New Roman"/>
          <w:sz w:val="24"/>
          <w:szCs w:val="24"/>
          <w:lang w:val="lv-LV"/>
        </w:rPr>
      </w:pPr>
      <w:r w:rsidRPr="000C4C46">
        <w:rPr>
          <w:rFonts w:ascii="Times New Roman" w:hAnsi="Times New Roman" w:cs="Times New Roman"/>
          <w:sz w:val="24"/>
          <w:szCs w:val="24"/>
          <w:lang w:val="lv-LV"/>
        </w:rPr>
        <w:t>Kandidāts pieteikumu Atlases konkursam var iesniegt</w:t>
      </w:r>
      <w:r w:rsidR="007C6F66" w:rsidRPr="000C4C46">
        <w:rPr>
          <w:rFonts w:ascii="Times New Roman" w:hAnsi="Times New Roman" w:cs="Times New Roman"/>
          <w:sz w:val="24"/>
          <w:szCs w:val="24"/>
          <w:lang w:val="lv-LV"/>
        </w:rPr>
        <w:t xml:space="preserve"> vienā no šādiem veidiem</w:t>
      </w:r>
      <w:r w:rsidRPr="000C4C46">
        <w:rPr>
          <w:rFonts w:ascii="Times New Roman" w:hAnsi="Times New Roman" w:cs="Times New Roman"/>
          <w:sz w:val="24"/>
          <w:szCs w:val="24"/>
          <w:lang w:val="lv-LV"/>
        </w:rPr>
        <w:t xml:space="preserve">: </w:t>
      </w:r>
    </w:p>
    <w:p w14:paraId="3EC90547" w14:textId="35840A25" w:rsidR="00902F89" w:rsidRPr="000C4C46" w:rsidRDefault="6E31AE49" w:rsidP="000C4C46">
      <w:pPr>
        <w:pStyle w:val="tv213"/>
        <w:numPr>
          <w:ilvl w:val="1"/>
          <w:numId w:val="17"/>
        </w:numPr>
        <w:shd w:val="clear" w:color="auto" w:fill="FFFFFF"/>
        <w:spacing w:before="120" w:beforeAutospacing="0" w:after="120" w:afterAutospacing="0"/>
        <w:ind w:left="993" w:hanging="630"/>
        <w:jc w:val="both"/>
        <w:rPr>
          <w:lang w:val="lv-LV"/>
        </w:rPr>
      </w:pPr>
      <w:r w:rsidRPr="00BF123E">
        <w:rPr>
          <w:lang w:val="lv-LV"/>
        </w:rPr>
        <w:t>elektroniska dokumenta veidā, izmantojot drošu elektronisko parakstu un nosūtot uz elektroniskā pasta adresi</w:t>
      </w:r>
      <w:r w:rsidR="00B46244">
        <w:rPr>
          <w:lang w:val="lv-LV"/>
        </w:rPr>
        <w:t xml:space="preserve"> </w:t>
      </w:r>
      <w:r w:rsidR="00B46244" w:rsidRPr="007A2181">
        <w:rPr>
          <w:rStyle w:val="Hyperlink"/>
          <w:rFonts w:eastAsiaTheme="minorHAnsi"/>
          <w:i/>
          <w:lang w:val="lv-LV"/>
        </w:rPr>
        <w:t>konkurss@kompanija.lv</w:t>
      </w:r>
      <w:r w:rsidR="001A71F7" w:rsidRPr="00BF123E">
        <w:rPr>
          <w:lang w:val="lv-LV"/>
        </w:rPr>
        <w:t xml:space="preserve"> </w:t>
      </w:r>
      <w:r w:rsidR="001A71F7" w:rsidRPr="000C4C46">
        <w:rPr>
          <w:lang w:val="lv-LV"/>
        </w:rPr>
        <w:t>(tik</w:t>
      </w:r>
      <w:r w:rsidR="00FC2944" w:rsidRPr="000C4C46">
        <w:rPr>
          <w:lang w:val="lv-LV"/>
        </w:rPr>
        <w:t>s</w:t>
      </w:r>
      <w:r w:rsidR="001A71F7" w:rsidRPr="000C4C46">
        <w:rPr>
          <w:lang w:val="lv-LV"/>
        </w:rPr>
        <w:t xml:space="preserve"> precizēts, kad </w:t>
      </w:r>
      <w:r w:rsidR="00FC2944" w:rsidRPr="000C4C46">
        <w:rPr>
          <w:lang w:val="lv-LV"/>
        </w:rPr>
        <w:t xml:space="preserve">būs </w:t>
      </w:r>
      <w:r w:rsidR="001A71F7" w:rsidRPr="000C4C46">
        <w:rPr>
          <w:lang w:val="lv-LV"/>
        </w:rPr>
        <w:t>zināma kompānija)</w:t>
      </w:r>
      <w:r w:rsidRPr="000C4C46">
        <w:rPr>
          <w:lang w:val="lv-LV"/>
        </w:rPr>
        <w:t>,</w:t>
      </w:r>
      <w:r w:rsidR="009F7806" w:rsidRPr="000C4C46">
        <w:rPr>
          <w:lang w:val="lv-LV"/>
        </w:rPr>
        <w:t xml:space="preserve"> kopiju nosūtot arī uz RTU e-pasta adresi</w:t>
      </w:r>
      <w:r w:rsidR="00F00AAC" w:rsidRPr="000C4C46">
        <w:rPr>
          <w:lang w:val="lv-LV"/>
        </w:rPr>
        <w:t xml:space="preserve"> </w:t>
      </w:r>
      <w:r w:rsidR="00F00AAC" w:rsidRPr="00B46244">
        <w:rPr>
          <w:rStyle w:val="Hyperlink"/>
          <w:rFonts w:eastAsiaTheme="minorHAnsi"/>
          <w:i/>
          <w:lang w:val="lv-LV"/>
        </w:rPr>
        <w:t>konkurss@rtu.lv</w:t>
      </w:r>
      <w:r w:rsidR="009F7806" w:rsidRPr="00B46244">
        <w:rPr>
          <w:rStyle w:val="Hyperlink"/>
          <w:rFonts w:eastAsiaTheme="minorHAnsi"/>
          <w:i/>
          <w:lang w:val="lv-LV"/>
        </w:rPr>
        <w:t>;</w:t>
      </w:r>
    </w:p>
    <w:p w14:paraId="57E2E8AF" w14:textId="2F9FEE38" w:rsidR="002308BA" w:rsidRPr="00BF123E" w:rsidRDefault="00175BD0" w:rsidP="000C4C46">
      <w:pPr>
        <w:pStyle w:val="tv213"/>
        <w:numPr>
          <w:ilvl w:val="1"/>
          <w:numId w:val="17"/>
        </w:numPr>
        <w:shd w:val="clear" w:color="auto" w:fill="FFFFFF"/>
        <w:spacing w:before="120" w:beforeAutospacing="0" w:after="120" w:afterAutospacing="0"/>
        <w:ind w:left="993" w:hanging="630"/>
        <w:jc w:val="both"/>
        <w:rPr>
          <w:lang w:val="lv-LV"/>
        </w:rPr>
      </w:pPr>
      <w:r w:rsidRPr="00BF123E">
        <w:rPr>
          <w:lang w:val="lv-LV"/>
        </w:rPr>
        <w:t>pašrocīgi parakstītu</w:t>
      </w:r>
      <w:r w:rsidR="6E31AE49" w:rsidRPr="00BF123E">
        <w:rPr>
          <w:lang w:val="lv-LV"/>
        </w:rPr>
        <w:t>, ievietotu slēgtā aploksnē ar norādi “</w:t>
      </w:r>
      <w:r w:rsidR="6E31AE49" w:rsidRPr="000C4C46">
        <w:rPr>
          <w:lang w:val="lv-LV"/>
        </w:rPr>
        <w:t>Atlases komisijai. Atlases konkursam uz RTU rektora amatu</w:t>
      </w:r>
      <w:r w:rsidR="6E31AE49" w:rsidRPr="00BF123E">
        <w:rPr>
          <w:lang w:val="lv-LV"/>
        </w:rPr>
        <w:t>”, RTU lietvedībā</w:t>
      </w:r>
      <w:r w:rsidR="6E31AE49" w:rsidRPr="007A2181">
        <w:rPr>
          <w:lang w:val="lv-LV"/>
        </w:rPr>
        <w:t xml:space="preserve">, </w:t>
      </w:r>
      <w:r w:rsidR="6E31AE49" w:rsidRPr="000C4C46">
        <w:rPr>
          <w:lang w:val="lv-LV"/>
        </w:rPr>
        <w:t>Ķīpsalas ielā 6</w:t>
      </w:r>
      <w:r w:rsidR="007E6894" w:rsidRPr="000C4C46">
        <w:rPr>
          <w:lang w:val="lv-LV"/>
        </w:rPr>
        <w:t>B</w:t>
      </w:r>
      <w:r w:rsidR="6E31AE49" w:rsidRPr="000C4C46">
        <w:rPr>
          <w:lang w:val="lv-LV"/>
        </w:rPr>
        <w:t>–200, Rīg</w:t>
      </w:r>
      <w:r w:rsidR="6E31AE49" w:rsidRPr="00BF123E">
        <w:rPr>
          <w:lang w:val="lv-LV"/>
        </w:rPr>
        <w:t>ā.</w:t>
      </w:r>
      <w:r w:rsidR="002F0568" w:rsidRPr="00BF123E">
        <w:rPr>
          <w:lang w:val="lv-LV"/>
        </w:rPr>
        <w:t xml:space="preserve"> Lietvedība nodrošina šādas saņemtās korespondences reģistrēšanu un savlaicīgu nodošanu Komisijas</w:t>
      </w:r>
      <w:r w:rsidR="002F0568" w:rsidRPr="000C4C46">
        <w:rPr>
          <w:lang w:val="lv-LV"/>
        </w:rPr>
        <w:t xml:space="preserve"> </w:t>
      </w:r>
      <w:r w:rsidR="002F0568" w:rsidRPr="00BF123E">
        <w:rPr>
          <w:lang w:val="lv-LV"/>
        </w:rPr>
        <w:t xml:space="preserve">atbildīgajai </w:t>
      </w:r>
      <w:r w:rsidRPr="00BF123E">
        <w:rPr>
          <w:lang w:val="lv-LV"/>
        </w:rPr>
        <w:t>sekretāram</w:t>
      </w:r>
      <w:r w:rsidR="002F0568" w:rsidRPr="00BF123E">
        <w:rPr>
          <w:lang w:val="lv-LV"/>
        </w:rPr>
        <w:t>;</w:t>
      </w:r>
    </w:p>
    <w:p w14:paraId="5CF58337" w14:textId="5923D417" w:rsidR="00902F89" w:rsidRPr="000C4C46" w:rsidRDefault="6E31AE49" w:rsidP="000C4C46">
      <w:pPr>
        <w:pStyle w:val="ListParagraph"/>
        <w:numPr>
          <w:ilvl w:val="0"/>
          <w:numId w:val="17"/>
        </w:numPr>
        <w:shd w:val="clear" w:color="auto" w:fill="FFFFFF" w:themeFill="background1"/>
        <w:spacing w:before="120" w:after="120" w:line="240" w:lineRule="auto"/>
        <w:ind w:left="351" w:right="6" w:hanging="357"/>
        <w:contextualSpacing w:val="0"/>
        <w:jc w:val="both"/>
        <w:rPr>
          <w:rFonts w:ascii="Times New Roman" w:hAnsi="Times New Roman" w:cs="Times New Roman"/>
          <w:sz w:val="24"/>
          <w:szCs w:val="24"/>
          <w:lang w:val="lv-LV"/>
        </w:rPr>
      </w:pPr>
      <w:r w:rsidRPr="000C4C46">
        <w:rPr>
          <w:rFonts w:ascii="Times New Roman" w:hAnsi="Times New Roman" w:cs="Times New Roman"/>
          <w:sz w:val="24"/>
          <w:szCs w:val="24"/>
          <w:lang w:val="lv-LV"/>
        </w:rPr>
        <w:t xml:space="preserve">Komisijas </w:t>
      </w:r>
      <w:r w:rsidR="00175BD0" w:rsidRPr="000C4C46">
        <w:rPr>
          <w:rFonts w:ascii="Times New Roman" w:hAnsi="Times New Roman" w:cs="Times New Roman"/>
          <w:sz w:val="24"/>
          <w:szCs w:val="24"/>
          <w:lang w:val="lv-LV"/>
        </w:rPr>
        <w:t xml:space="preserve">sekretārs </w:t>
      </w:r>
      <w:r w:rsidRPr="000C4C46">
        <w:rPr>
          <w:rFonts w:ascii="Times New Roman" w:hAnsi="Times New Roman" w:cs="Times New Roman"/>
          <w:sz w:val="24"/>
          <w:szCs w:val="24"/>
          <w:lang w:val="lv-LV"/>
        </w:rPr>
        <w:t xml:space="preserve">reģistrē </w:t>
      </w:r>
      <w:r w:rsidR="006A0BFD" w:rsidRPr="000C4C46">
        <w:rPr>
          <w:rFonts w:ascii="Times New Roman" w:hAnsi="Times New Roman" w:cs="Times New Roman"/>
          <w:sz w:val="24"/>
          <w:szCs w:val="24"/>
          <w:lang w:val="lv-LV"/>
        </w:rPr>
        <w:t xml:space="preserve">Kandidātu pieteikumus. Atlases konkursā tiek iekļauti </w:t>
      </w:r>
      <w:r w:rsidRPr="000C4C46">
        <w:rPr>
          <w:rFonts w:ascii="Times New Roman" w:hAnsi="Times New Roman" w:cs="Times New Roman"/>
          <w:sz w:val="24"/>
          <w:szCs w:val="24"/>
          <w:lang w:val="lv-LV"/>
        </w:rPr>
        <w:t xml:space="preserve">tikai pieteikumu iesniegšanas termiņā </w:t>
      </w:r>
      <w:r w:rsidR="006A0BFD" w:rsidRPr="000C4C46">
        <w:rPr>
          <w:rFonts w:ascii="Times New Roman" w:hAnsi="Times New Roman" w:cs="Times New Roman"/>
          <w:sz w:val="24"/>
          <w:szCs w:val="24"/>
          <w:lang w:val="lv-LV"/>
        </w:rPr>
        <w:t xml:space="preserve">saņemtie </w:t>
      </w:r>
      <w:r w:rsidRPr="000C4C46">
        <w:rPr>
          <w:rFonts w:ascii="Times New Roman" w:hAnsi="Times New Roman" w:cs="Times New Roman"/>
          <w:sz w:val="24"/>
          <w:szCs w:val="24"/>
          <w:lang w:val="lv-LV"/>
        </w:rPr>
        <w:t xml:space="preserve">Kandidātu </w:t>
      </w:r>
      <w:r w:rsidR="006A0BFD" w:rsidRPr="000C4C46">
        <w:rPr>
          <w:rFonts w:ascii="Times New Roman" w:hAnsi="Times New Roman" w:cs="Times New Roman"/>
          <w:sz w:val="24"/>
          <w:szCs w:val="24"/>
          <w:lang w:val="lv-LV"/>
        </w:rPr>
        <w:t>pieteikumi</w:t>
      </w:r>
      <w:r w:rsidRPr="000C4C46">
        <w:rPr>
          <w:rFonts w:ascii="Times New Roman" w:hAnsi="Times New Roman" w:cs="Times New Roman"/>
          <w:sz w:val="24"/>
          <w:szCs w:val="24"/>
          <w:lang w:val="lv-LV"/>
        </w:rPr>
        <w:t xml:space="preserve">. </w:t>
      </w:r>
    </w:p>
    <w:p w14:paraId="75BD2E51" w14:textId="77777777" w:rsidR="00DD4083" w:rsidRPr="00BF123E" w:rsidRDefault="00DD4083" w:rsidP="007946F9">
      <w:pPr>
        <w:pStyle w:val="ListParagraph"/>
        <w:spacing w:before="120" w:after="120" w:line="240" w:lineRule="auto"/>
        <w:ind w:right="4"/>
        <w:rPr>
          <w:rFonts w:ascii="Times New Roman" w:hAnsi="Times New Roman" w:cs="Times New Roman"/>
          <w:sz w:val="24"/>
          <w:szCs w:val="24"/>
          <w:lang w:val="lv-LV"/>
        </w:rPr>
      </w:pPr>
    </w:p>
    <w:p w14:paraId="51B7B590" w14:textId="0B64AF60" w:rsidR="00902F89" w:rsidRPr="00BF123E" w:rsidRDefault="00902F89" w:rsidP="007946F9">
      <w:pPr>
        <w:pStyle w:val="Heading5"/>
        <w:spacing w:before="120" w:after="120" w:line="240" w:lineRule="auto"/>
        <w:ind w:left="0" w:right="4"/>
        <w:rPr>
          <w:szCs w:val="24"/>
          <w:lang w:val="lv-LV"/>
        </w:rPr>
      </w:pPr>
      <w:r w:rsidRPr="00BF123E">
        <w:rPr>
          <w:szCs w:val="24"/>
          <w:lang w:val="lv-LV"/>
        </w:rPr>
        <w:t>VI</w:t>
      </w:r>
      <w:r w:rsidR="00364235" w:rsidRPr="00BF123E">
        <w:rPr>
          <w:szCs w:val="24"/>
          <w:lang w:val="lv-LV"/>
        </w:rPr>
        <w:t>.</w:t>
      </w:r>
      <w:r w:rsidRPr="00BF123E">
        <w:rPr>
          <w:szCs w:val="24"/>
          <w:lang w:val="lv-LV"/>
        </w:rPr>
        <w:t xml:space="preserve"> Kandidātu vērtēšana</w:t>
      </w:r>
    </w:p>
    <w:p w14:paraId="6C095BF4" w14:textId="77777777" w:rsidR="00DD4083" w:rsidRPr="00BF123E" w:rsidRDefault="00DD4083" w:rsidP="007946F9">
      <w:pPr>
        <w:spacing w:before="120" w:after="120"/>
        <w:ind w:left="0" w:right="4" w:firstLine="0"/>
        <w:rPr>
          <w:lang w:val="lv-LV"/>
        </w:rPr>
      </w:pPr>
    </w:p>
    <w:p w14:paraId="0FBD3453" w14:textId="1DA9A8A0" w:rsidR="00902F89" w:rsidRPr="000C4C46" w:rsidRDefault="6E31AE49" w:rsidP="000C4C46">
      <w:pPr>
        <w:pStyle w:val="ListParagraph"/>
        <w:numPr>
          <w:ilvl w:val="0"/>
          <w:numId w:val="17"/>
        </w:numPr>
        <w:shd w:val="clear" w:color="auto" w:fill="FFFFFF" w:themeFill="background1"/>
        <w:spacing w:before="120" w:after="120" w:line="240" w:lineRule="auto"/>
        <w:ind w:left="351" w:right="6" w:hanging="357"/>
        <w:contextualSpacing w:val="0"/>
        <w:jc w:val="both"/>
        <w:rPr>
          <w:rFonts w:ascii="Times New Roman" w:hAnsi="Times New Roman" w:cs="Times New Roman"/>
          <w:iCs/>
          <w:sz w:val="24"/>
          <w:szCs w:val="24"/>
          <w:lang w:val="lv-LV" w:eastAsia="lv-LV"/>
        </w:rPr>
      </w:pPr>
      <w:r w:rsidRPr="000C4C46">
        <w:rPr>
          <w:rFonts w:ascii="Times New Roman" w:hAnsi="Times New Roman" w:cs="Times New Roman"/>
          <w:iCs/>
          <w:sz w:val="24"/>
          <w:szCs w:val="24"/>
          <w:lang w:val="lv-LV" w:eastAsia="lv-LV"/>
        </w:rPr>
        <w:t xml:space="preserve">Kandidātu atbilstība </w:t>
      </w:r>
      <w:r w:rsidR="009B0E4E" w:rsidRPr="000C4C46">
        <w:rPr>
          <w:rFonts w:ascii="Times New Roman" w:hAnsi="Times New Roman" w:cs="Times New Roman"/>
          <w:iCs/>
          <w:sz w:val="24"/>
          <w:szCs w:val="24"/>
          <w:lang w:val="lv-LV" w:eastAsia="lv-LV"/>
        </w:rPr>
        <w:t xml:space="preserve">noteiktajām </w:t>
      </w:r>
      <w:r w:rsidRPr="000C4C46">
        <w:rPr>
          <w:rFonts w:ascii="Times New Roman" w:hAnsi="Times New Roman" w:cs="Times New Roman"/>
          <w:iCs/>
          <w:sz w:val="24"/>
          <w:szCs w:val="24"/>
          <w:lang w:val="lv-LV" w:eastAsia="lv-LV"/>
        </w:rPr>
        <w:t xml:space="preserve">prasībām tiek vērtēta 4 (četrās) kārtās: </w:t>
      </w:r>
    </w:p>
    <w:p w14:paraId="6131140E" w14:textId="4F1A4D41" w:rsidR="00725396" w:rsidRPr="00BF123E" w:rsidRDefault="6E31AE49" w:rsidP="000C4C46">
      <w:pPr>
        <w:pStyle w:val="tv213"/>
        <w:numPr>
          <w:ilvl w:val="1"/>
          <w:numId w:val="17"/>
        </w:numPr>
        <w:shd w:val="clear" w:color="auto" w:fill="FFFFFF"/>
        <w:spacing w:before="120" w:beforeAutospacing="0" w:after="120" w:afterAutospacing="0"/>
        <w:ind w:left="993" w:hanging="630"/>
        <w:jc w:val="both"/>
        <w:rPr>
          <w:lang w:val="lv-LV"/>
        </w:rPr>
      </w:pPr>
      <w:r w:rsidRPr="000C4C46">
        <w:rPr>
          <w:lang w:val="lv-LV"/>
        </w:rPr>
        <w:t>Atlases konkursa</w:t>
      </w:r>
      <w:r w:rsidRPr="00BF123E">
        <w:rPr>
          <w:lang w:val="lv-LV"/>
        </w:rPr>
        <w:t xml:space="preserve"> pirmā kārta – sākotnējais izvērtējums, pamatojoties uz </w:t>
      </w:r>
      <w:r w:rsidRPr="000C4C46">
        <w:rPr>
          <w:lang w:val="lv-LV"/>
        </w:rPr>
        <w:t>Kandidātu</w:t>
      </w:r>
      <w:r w:rsidRPr="00BF123E">
        <w:rPr>
          <w:lang w:val="lv-LV"/>
        </w:rPr>
        <w:t xml:space="preserve"> iesniegto informāciju un atbilstību obligātajām prasībām</w:t>
      </w:r>
      <w:r w:rsidR="002D0BC9" w:rsidRPr="00BF123E">
        <w:rPr>
          <w:lang w:val="lv-LV"/>
        </w:rPr>
        <w:t>, ko primāri veic Kompānija</w:t>
      </w:r>
      <w:r w:rsidR="009B0E4E" w:rsidRPr="00BF123E">
        <w:rPr>
          <w:lang w:val="lv-LV"/>
        </w:rPr>
        <w:t>,</w:t>
      </w:r>
      <w:r w:rsidR="002D0BC9" w:rsidRPr="00BF123E">
        <w:rPr>
          <w:lang w:val="lv-LV"/>
        </w:rPr>
        <w:t xml:space="preserve"> </w:t>
      </w:r>
      <w:r w:rsidR="009B0E4E" w:rsidRPr="00BF123E">
        <w:rPr>
          <w:lang w:val="lv-LV"/>
        </w:rPr>
        <w:t xml:space="preserve">par rezultātiem </w:t>
      </w:r>
      <w:r w:rsidR="002D0BC9" w:rsidRPr="00BF123E">
        <w:rPr>
          <w:lang w:val="lv-LV"/>
        </w:rPr>
        <w:t>informē</w:t>
      </w:r>
      <w:r w:rsidR="009B0E4E" w:rsidRPr="00BF123E">
        <w:rPr>
          <w:lang w:val="lv-LV"/>
        </w:rPr>
        <w:t>jot</w:t>
      </w:r>
      <w:r w:rsidR="002D0BC9" w:rsidRPr="00BF123E">
        <w:rPr>
          <w:lang w:val="lv-LV"/>
        </w:rPr>
        <w:t xml:space="preserve"> Komisiju lēmumu pieņemšanai par tālāk virzāmiem Kandidātiem</w:t>
      </w:r>
      <w:r w:rsidRPr="00BF123E">
        <w:rPr>
          <w:lang w:val="lv-LV"/>
        </w:rPr>
        <w:t xml:space="preserve">; </w:t>
      </w:r>
    </w:p>
    <w:p w14:paraId="505737FE" w14:textId="3F1295FF" w:rsidR="00725396" w:rsidRPr="00BF123E" w:rsidRDefault="6E31AE49" w:rsidP="000C4C46">
      <w:pPr>
        <w:pStyle w:val="tv213"/>
        <w:numPr>
          <w:ilvl w:val="1"/>
          <w:numId w:val="17"/>
        </w:numPr>
        <w:shd w:val="clear" w:color="auto" w:fill="FFFFFF"/>
        <w:spacing w:before="120" w:beforeAutospacing="0" w:after="120" w:afterAutospacing="0"/>
        <w:ind w:left="993" w:hanging="630"/>
        <w:jc w:val="both"/>
        <w:rPr>
          <w:lang w:val="lv-LV"/>
        </w:rPr>
      </w:pPr>
      <w:r w:rsidRPr="000C4C46">
        <w:rPr>
          <w:lang w:val="lv-LV"/>
        </w:rPr>
        <w:t>Atlases konkursa</w:t>
      </w:r>
      <w:r w:rsidRPr="00BF123E">
        <w:rPr>
          <w:lang w:val="lv-LV"/>
        </w:rPr>
        <w:t xml:space="preserve"> otrā kārta – padziļināta </w:t>
      </w:r>
      <w:r w:rsidRPr="000C4C46">
        <w:rPr>
          <w:lang w:val="lv-LV"/>
        </w:rPr>
        <w:t>Kandidātu</w:t>
      </w:r>
      <w:r w:rsidRPr="00BF123E">
        <w:rPr>
          <w:lang w:val="lv-LV"/>
        </w:rPr>
        <w:t xml:space="preserve"> iesniegtās informācijas izpēte un analīze</w:t>
      </w:r>
      <w:r w:rsidR="009F7221" w:rsidRPr="00BF123E">
        <w:rPr>
          <w:lang w:val="lv-LV"/>
        </w:rPr>
        <w:t xml:space="preserve">, saskaņā ar apstiprināto </w:t>
      </w:r>
      <w:r w:rsidR="000D4D5E" w:rsidRPr="00BF123E">
        <w:rPr>
          <w:lang w:val="lv-LV"/>
        </w:rPr>
        <w:t>K</w:t>
      </w:r>
      <w:r w:rsidR="009F7221" w:rsidRPr="00BF123E">
        <w:rPr>
          <w:lang w:val="lv-LV"/>
        </w:rPr>
        <w:t>andidātu vērtēšanas pieeju un kritērijiem</w:t>
      </w:r>
      <w:r w:rsidRPr="00BF123E">
        <w:rPr>
          <w:lang w:val="lv-LV"/>
        </w:rPr>
        <w:t xml:space="preserve">, </w:t>
      </w:r>
      <w:r w:rsidRPr="000C4C46">
        <w:rPr>
          <w:lang w:val="lv-LV"/>
        </w:rPr>
        <w:t>Komisija</w:t>
      </w:r>
      <w:r w:rsidRPr="00BF123E">
        <w:rPr>
          <w:lang w:val="lv-LV"/>
        </w:rPr>
        <w:t xml:space="preserve"> </w:t>
      </w:r>
      <w:r w:rsidRPr="00BF123E">
        <w:rPr>
          <w:lang w:val="lv-LV"/>
        </w:rPr>
        <w:lastRenderedPageBreak/>
        <w:t xml:space="preserve">pieņem </w:t>
      </w:r>
      <w:r w:rsidR="009F7221" w:rsidRPr="00BF123E">
        <w:rPr>
          <w:lang w:val="lv-LV"/>
        </w:rPr>
        <w:t xml:space="preserve">pamatotu </w:t>
      </w:r>
      <w:r w:rsidRPr="00BF123E">
        <w:rPr>
          <w:lang w:val="lv-LV"/>
        </w:rPr>
        <w:t xml:space="preserve">lēmumu par atbilstošākajiem pretendentiem, kurus virzīt uz </w:t>
      </w:r>
      <w:r w:rsidRPr="000C4C46">
        <w:rPr>
          <w:lang w:val="lv-LV"/>
        </w:rPr>
        <w:t>Atlases konkursa</w:t>
      </w:r>
      <w:r w:rsidRPr="00BF123E">
        <w:rPr>
          <w:lang w:val="lv-LV"/>
        </w:rPr>
        <w:t xml:space="preserve"> trešo kārtu;</w:t>
      </w:r>
    </w:p>
    <w:p w14:paraId="64D46D58" w14:textId="47113A3E" w:rsidR="00725396" w:rsidRPr="00BF123E" w:rsidRDefault="6E31AE49" w:rsidP="000C4C46">
      <w:pPr>
        <w:pStyle w:val="tv213"/>
        <w:numPr>
          <w:ilvl w:val="1"/>
          <w:numId w:val="17"/>
        </w:numPr>
        <w:shd w:val="clear" w:color="auto" w:fill="FFFFFF"/>
        <w:spacing w:before="120" w:beforeAutospacing="0" w:after="120" w:afterAutospacing="0"/>
        <w:ind w:left="993" w:hanging="630"/>
        <w:jc w:val="both"/>
        <w:rPr>
          <w:lang w:val="lv-LV"/>
        </w:rPr>
      </w:pPr>
      <w:r w:rsidRPr="000C4C46">
        <w:rPr>
          <w:lang w:val="lv-LV"/>
        </w:rPr>
        <w:t>Atlases konkursa</w:t>
      </w:r>
      <w:r w:rsidRPr="00BF123E">
        <w:rPr>
          <w:lang w:val="lv-LV"/>
        </w:rPr>
        <w:t xml:space="preserve"> trešā kārta – daļēji strukturēta intervija, ko veic </w:t>
      </w:r>
      <w:r w:rsidRPr="000C4C46">
        <w:rPr>
          <w:lang w:val="lv-LV"/>
        </w:rPr>
        <w:t>Komisija</w:t>
      </w:r>
      <w:r w:rsidRPr="00BF123E">
        <w:rPr>
          <w:lang w:val="lv-LV"/>
        </w:rPr>
        <w:t>;</w:t>
      </w:r>
    </w:p>
    <w:p w14:paraId="017A8B01" w14:textId="7AF437DC" w:rsidR="00902F89" w:rsidRPr="00BF123E" w:rsidRDefault="6E31AE49" w:rsidP="000C4C46">
      <w:pPr>
        <w:pStyle w:val="tv213"/>
        <w:numPr>
          <w:ilvl w:val="1"/>
          <w:numId w:val="17"/>
        </w:numPr>
        <w:shd w:val="clear" w:color="auto" w:fill="FFFFFF"/>
        <w:spacing w:before="120" w:beforeAutospacing="0" w:after="120" w:afterAutospacing="0"/>
        <w:ind w:left="993" w:hanging="630"/>
        <w:jc w:val="both"/>
        <w:rPr>
          <w:lang w:val="lv-LV"/>
        </w:rPr>
      </w:pPr>
      <w:r w:rsidRPr="000C4C46">
        <w:rPr>
          <w:lang w:val="lv-LV"/>
        </w:rPr>
        <w:t>Atlases konkursa</w:t>
      </w:r>
      <w:r w:rsidRPr="00BF123E">
        <w:rPr>
          <w:lang w:val="lv-LV"/>
        </w:rPr>
        <w:t xml:space="preserve"> ceturtā kārta – </w:t>
      </w:r>
      <w:r w:rsidRPr="000C4C46">
        <w:rPr>
          <w:lang w:val="lv-LV"/>
        </w:rPr>
        <w:t>Kandidātu</w:t>
      </w:r>
      <w:r w:rsidRPr="00BF123E">
        <w:rPr>
          <w:lang w:val="lv-LV"/>
        </w:rPr>
        <w:t xml:space="preserve"> padziļināta vadības kompetenču vērtēšana, ko veic </w:t>
      </w:r>
      <w:r w:rsidRPr="000C4C46">
        <w:rPr>
          <w:lang w:val="lv-LV"/>
        </w:rPr>
        <w:t>Kompānija</w:t>
      </w:r>
      <w:r w:rsidRPr="00BF123E">
        <w:rPr>
          <w:lang w:val="lv-LV"/>
        </w:rPr>
        <w:t xml:space="preserve">. </w:t>
      </w:r>
    </w:p>
    <w:p w14:paraId="553348A7" w14:textId="3964CA46" w:rsidR="00902F89" w:rsidRPr="000C4C46" w:rsidRDefault="6E31AE49" w:rsidP="000C4C46">
      <w:pPr>
        <w:pStyle w:val="ListParagraph"/>
        <w:numPr>
          <w:ilvl w:val="0"/>
          <w:numId w:val="17"/>
        </w:numPr>
        <w:shd w:val="clear" w:color="auto" w:fill="FFFFFF" w:themeFill="background1"/>
        <w:spacing w:before="120" w:after="120" w:line="240" w:lineRule="auto"/>
        <w:ind w:left="351" w:right="6" w:hanging="357"/>
        <w:contextualSpacing w:val="0"/>
        <w:jc w:val="both"/>
        <w:rPr>
          <w:rFonts w:ascii="Times New Roman" w:hAnsi="Times New Roman" w:cs="Times New Roman"/>
          <w:iCs/>
          <w:sz w:val="24"/>
          <w:szCs w:val="24"/>
          <w:lang w:val="lv-LV" w:eastAsia="lv-LV"/>
        </w:rPr>
      </w:pPr>
      <w:r w:rsidRPr="00FE3D68">
        <w:rPr>
          <w:rFonts w:ascii="Times New Roman" w:hAnsi="Times New Roman" w:cs="Times New Roman"/>
          <w:b/>
          <w:bCs/>
          <w:iCs/>
          <w:sz w:val="24"/>
          <w:szCs w:val="24"/>
          <w:lang w:val="lv-LV" w:eastAsia="lv-LV"/>
        </w:rPr>
        <w:t>Atlases konkursa pirmā kārta</w:t>
      </w:r>
      <w:r w:rsidR="009B0E4E" w:rsidRPr="00FE3D68">
        <w:rPr>
          <w:rFonts w:ascii="Times New Roman" w:hAnsi="Times New Roman" w:cs="Times New Roman"/>
          <w:b/>
          <w:bCs/>
          <w:iCs/>
          <w:sz w:val="24"/>
          <w:szCs w:val="24"/>
          <w:lang w:val="lv-LV" w:eastAsia="lv-LV"/>
        </w:rPr>
        <w:t>.</w:t>
      </w:r>
      <w:r w:rsidRPr="000C4C46">
        <w:rPr>
          <w:rFonts w:ascii="Times New Roman" w:hAnsi="Times New Roman" w:cs="Times New Roman"/>
          <w:iCs/>
          <w:sz w:val="24"/>
          <w:szCs w:val="24"/>
          <w:lang w:val="lv-LV" w:eastAsia="lv-LV"/>
        </w:rPr>
        <w:t xml:space="preserve"> Kompānija</w:t>
      </w:r>
      <w:r w:rsidR="000D0B63" w:rsidRPr="000C4C46">
        <w:rPr>
          <w:rFonts w:ascii="Times New Roman" w:hAnsi="Times New Roman" w:cs="Times New Roman"/>
          <w:iCs/>
          <w:sz w:val="24"/>
          <w:szCs w:val="24"/>
          <w:lang w:val="lv-LV" w:eastAsia="lv-LV"/>
        </w:rPr>
        <w:t xml:space="preserve"> </w:t>
      </w:r>
      <w:r w:rsidRPr="000C4C46">
        <w:rPr>
          <w:rFonts w:ascii="Times New Roman" w:hAnsi="Times New Roman" w:cs="Times New Roman"/>
          <w:iCs/>
          <w:sz w:val="24"/>
          <w:szCs w:val="24"/>
          <w:lang w:val="lv-LV" w:eastAsia="lv-LV"/>
        </w:rPr>
        <w:t>veic dokumentu analīz</w:t>
      </w:r>
      <w:r w:rsidR="009F7221" w:rsidRPr="000C4C46">
        <w:rPr>
          <w:rFonts w:ascii="Times New Roman" w:hAnsi="Times New Roman" w:cs="Times New Roman"/>
          <w:iCs/>
          <w:sz w:val="24"/>
          <w:szCs w:val="24"/>
          <w:lang w:val="lv-LV" w:eastAsia="lv-LV"/>
        </w:rPr>
        <w:t>i</w:t>
      </w:r>
      <w:r w:rsidRPr="000C4C46">
        <w:rPr>
          <w:rFonts w:ascii="Times New Roman" w:hAnsi="Times New Roman" w:cs="Times New Roman"/>
          <w:iCs/>
          <w:sz w:val="24"/>
          <w:szCs w:val="24"/>
          <w:lang w:val="lv-LV" w:eastAsia="lv-LV"/>
        </w:rPr>
        <w:t xml:space="preserve">, lai pārbaudītu </w:t>
      </w:r>
      <w:r w:rsidRPr="00BF123E">
        <w:rPr>
          <w:rFonts w:ascii="Times New Roman" w:hAnsi="Times New Roman" w:cs="Times New Roman"/>
          <w:iCs/>
          <w:sz w:val="24"/>
          <w:szCs w:val="24"/>
          <w:lang w:val="lv-LV" w:eastAsia="lv-LV"/>
        </w:rPr>
        <w:t xml:space="preserve">Kandidāta </w:t>
      </w:r>
      <w:r w:rsidRPr="000C4C46">
        <w:rPr>
          <w:rFonts w:ascii="Times New Roman" w:hAnsi="Times New Roman" w:cs="Times New Roman"/>
          <w:iCs/>
          <w:sz w:val="24"/>
          <w:szCs w:val="24"/>
          <w:lang w:val="lv-LV" w:eastAsia="lv-LV"/>
        </w:rPr>
        <w:t>atbilstību obligātajām prasībām</w:t>
      </w:r>
      <w:r w:rsidR="001A6C7D" w:rsidRPr="000C4C46">
        <w:rPr>
          <w:rFonts w:ascii="Times New Roman" w:hAnsi="Times New Roman" w:cs="Times New Roman"/>
          <w:iCs/>
          <w:sz w:val="24"/>
          <w:szCs w:val="24"/>
          <w:lang w:val="lv-LV" w:eastAsia="lv-LV"/>
        </w:rPr>
        <w:t>, atbilstoši 20. punktam</w:t>
      </w:r>
      <w:r w:rsidRPr="000C4C46">
        <w:rPr>
          <w:rFonts w:ascii="Times New Roman" w:hAnsi="Times New Roman" w:cs="Times New Roman"/>
          <w:iCs/>
          <w:sz w:val="24"/>
          <w:szCs w:val="24"/>
          <w:lang w:val="lv-LV" w:eastAsia="lv-LV"/>
        </w:rPr>
        <w:t xml:space="preserve">:  </w:t>
      </w:r>
    </w:p>
    <w:p w14:paraId="5E7BCD12" w14:textId="1F994279" w:rsidR="00725396" w:rsidRPr="00BF123E" w:rsidRDefault="6E31AE49" w:rsidP="000C4C46">
      <w:pPr>
        <w:pStyle w:val="tv213"/>
        <w:numPr>
          <w:ilvl w:val="1"/>
          <w:numId w:val="17"/>
        </w:numPr>
        <w:shd w:val="clear" w:color="auto" w:fill="FFFFFF"/>
        <w:spacing w:before="120" w:beforeAutospacing="0" w:after="120" w:afterAutospacing="0"/>
        <w:ind w:left="993" w:hanging="630"/>
        <w:jc w:val="both"/>
        <w:rPr>
          <w:lang w:val="lv-LV"/>
        </w:rPr>
      </w:pPr>
      <w:r w:rsidRPr="000C4C46">
        <w:rPr>
          <w:lang w:val="lv-LV"/>
        </w:rPr>
        <w:t>Kompānija</w:t>
      </w:r>
      <w:r w:rsidRPr="00BF123E">
        <w:rPr>
          <w:lang w:val="lv-LV"/>
        </w:rPr>
        <w:t xml:space="preserve"> apkopo visu </w:t>
      </w:r>
      <w:r w:rsidRPr="000C4C46">
        <w:rPr>
          <w:lang w:val="lv-LV"/>
        </w:rPr>
        <w:t>Kandidātu</w:t>
      </w:r>
      <w:r w:rsidRPr="00BF123E">
        <w:rPr>
          <w:lang w:val="lv-LV"/>
        </w:rPr>
        <w:t xml:space="preserve"> iesniegtos pieteikumus un tiem pievienotos dokumentus, izvērtē </w:t>
      </w:r>
      <w:r w:rsidRPr="000C4C46">
        <w:rPr>
          <w:lang w:val="lv-LV"/>
        </w:rPr>
        <w:t>Kandidātu</w:t>
      </w:r>
      <w:r w:rsidRPr="00BF123E">
        <w:rPr>
          <w:lang w:val="lv-LV"/>
        </w:rPr>
        <w:t xml:space="preserve"> iesniegto informāciju un tās atbilstību obligātajām prasībām;</w:t>
      </w:r>
    </w:p>
    <w:p w14:paraId="571158E8" w14:textId="5597E922" w:rsidR="001A6C7D" w:rsidRPr="00BF123E" w:rsidRDefault="001A6C7D" w:rsidP="000C4C46">
      <w:pPr>
        <w:pStyle w:val="tv213"/>
        <w:numPr>
          <w:ilvl w:val="1"/>
          <w:numId w:val="17"/>
        </w:numPr>
        <w:shd w:val="clear" w:color="auto" w:fill="FFFFFF"/>
        <w:spacing w:before="120" w:beforeAutospacing="0" w:after="120" w:afterAutospacing="0"/>
        <w:ind w:left="993" w:hanging="630"/>
        <w:jc w:val="both"/>
        <w:rPr>
          <w:lang w:val="lv-LV"/>
        </w:rPr>
      </w:pPr>
      <w:r w:rsidRPr="000C4C46">
        <w:rPr>
          <w:lang w:val="lv-LV"/>
        </w:rPr>
        <w:t>Kandidātiem</w:t>
      </w:r>
      <w:r w:rsidR="006C37FE" w:rsidRPr="00BF123E">
        <w:rPr>
          <w:lang w:val="lv-LV"/>
        </w:rPr>
        <w:t xml:space="preserve">, kuri nav iesnieguši visus </w:t>
      </w:r>
      <w:r w:rsidR="006C37FE" w:rsidRPr="000C4C46">
        <w:rPr>
          <w:lang w:val="lv-LV"/>
        </w:rPr>
        <w:t>Atlases nolikuma</w:t>
      </w:r>
      <w:r w:rsidR="006C37FE" w:rsidRPr="00BF123E">
        <w:rPr>
          <w:lang w:val="lv-LV"/>
        </w:rPr>
        <w:t xml:space="preserve"> </w:t>
      </w:r>
      <w:r w:rsidR="006027FC" w:rsidRPr="00BF123E">
        <w:rPr>
          <w:lang w:val="lv-LV"/>
        </w:rPr>
        <w:t>28</w:t>
      </w:r>
      <w:r w:rsidR="006C37FE" w:rsidRPr="00BF123E">
        <w:rPr>
          <w:lang w:val="lv-LV"/>
        </w:rPr>
        <w:t xml:space="preserve">. </w:t>
      </w:r>
      <w:r w:rsidR="000D4D5E" w:rsidRPr="00BF123E">
        <w:rPr>
          <w:lang w:val="lv-LV"/>
        </w:rPr>
        <w:t>p</w:t>
      </w:r>
      <w:r w:rsidR="006C37FE" w:rsidRPr="00BF123E">
        <w:rPr>
          <w:lang w:val="lv-LV"/>
        </w:rPr>
        <w:t>unktā norādītos dokumentus,</w:t>
      </w:r>
      <w:r w:rsidR="009B0E4E" w:rsidRPr="00BF123E">
        <w:rPr>
          <w:lang w:val="lv-LV"/>
        </w:rPr>
        <w:t xml:space="preserve"> </w:t>
      </w:r>
      <w:r w:rsidR="003D3711" w:rsidRPr="00BF123E">
        <w:rPr>
          <w:lang w:val="lv-LV"/>
        </w:rPr>
        <w:t xml:space="preserve">ja </w:t>
      </w:r>
      <w:r w:rsidR="00581CDE" w:rsidRPr="00BF123E">
        <w:rPr>
          <w:lang w:val="lv-LV"/>
        </w:rPr>
        <w:t>pēc iesniegtajiem dokumentiem nav konstatēta Kandidāta neatbilstība prasībām,</w:t>
      </w:r>
      <w:r w:rsidR="006C37FE" w:rsidRPr="00BF123E">
        <w:rPr>
          <w:lang w:val="lv-LV"/>
        </w:rPr>
        <w:t xml:space="preserve"> </w:t>
      </w:r>
      <w:r w:rsidR="006C37FE" w:rsidRPr="000C4C46">
        <w:rPr>
          <w:lang w:val="lv-LV"/>
        </w:rPr>
        <w:t>Kompānija</w:t>
      </w:r>
      <w:r w:rsidR="006C37FE" w:rsidRPr="00BF123E">
        <w:rPr>
          <w:lang w:val="lv-LV"/>
        </w:rPr>
        <w:t xml:space="preserve"> </w:t>
      </w:r>
      <w:r w:rsidRPr="00BF123E">
        <w:rPr>
          <w:lang w:val="lv-LV"/>
        </w:rPr>
        <w:t>aicina iesniegt trūkstošos dokumentus 3</w:t>
      </w:r>
      <w:r w:rsidR="006027FC" w:rsidRPr="00BF123E">
        <w:rPr>
          <w:lang w:val="lv-LV"/>
        </w:rPr>
        <w:t xml:space="preserve"> (trīs)</w:t>
      </w:r>
      <w:r w:rsidRPr="00BF123E">
        <w:rPr>
          <w:lang w:val="lv-LV"/>
        </w:rPr>
        <w:t xml:space="preserve"> </w:t>
      </w:r>
      <w:r w:rsidR="000D4D5E" w:rsidRPr="00BF123E">
        <w:rPr>
          <w:lang w:val="lv-LV"/>
        </w:rPr>
        <w:t>d</w:t>
      </w:r>
      <w:r w:rsidRPr="00BF123E">
        <w:rPr>
          <w:lang w:val="lv-LV"/>
        </w:rPr>
        <w:t xml:space="preserve">arba dienu laikā. Ja dokumenti netiek iesniegti, Kandidātu </w:t>
      </w:r>
      <w:r w:rsidR="006C37FE" w:rsidRPr="00BF123E">
        <w:rPr>
          <w:lang w:val="lv-LV"/>
        </w:rPr>
        <w:t xml:space="preserve">izslēdz no turpmākās dalības </w:t>
      </w:r>
      <w:r w:rsidR="006C37FE" w:rsidRPr="000C4C46">
        <w:rPr>
          <w:lang w:val="lv-LV"/>
        </w:rPr>
        <w:t>Atlases konkursā</w:t>
      </w:r>
      <w:r w:rsidR="009B0E4E" w:rsidRPr="000C4C46">
        <w:rPr>
          <w:lang w:val="lv-LV"/>
        </w:rPr>
        <w:t>;</w:t>
      </w:r>
    </w:p>
    <w:p w14:paraId="59E18FEF" w14:textId="3E0916BA" w:rsidR="00725396" w:rsidRPr="00BF123E" w:rsidRDefault="009B0E4E" w:rsidP="000C4C46">
      <w:pPr>
        <w:pStyle w:val="tv213"/>
        <w:numPr>
          <w:ilvl w:val="1"/>
          <w:numId w:val="17"/>
        </w:numPr>
        <w:shd w:val="clear" w:color="auto" w:fill="FFFFFF"/>
        <w:spacing w:before="120" w:beforeAutospacing="0" w:after="120" w:afterAutospacing="0"/>
        <w:ind w:left="993" w:hanging="630"/>
        <w:jc w:val="both"/>
        <w:rPr>
          <w:lang w:val="lv-LV"/>
        </w:rPr>
      </w:pPr>
      <w:r w:rsidRPr="000C4C46">
        <w:rPr>
          <w:lang w:val="lv-LV"/>
        </w:rPr>
        <w:t>j</w:t>
      </w:r>
      <w:r w:rsidR="001A6C7D" w:rsidRPr="000C4C46">
        <w:rPr>
          <w:lang w:val="lv-LV"/>
        </w:rPr>
        <w:t>a dokumentos i</w:t>
      </w:r>
      <w:r w:rsidR="000D4D5E" w:rsidRPr="000C4C46">
        <w:rPr>
          <w:lang w:val="lv-LV"/>
        </w:rPr>
        <w:t>r</w:t>
      </w:r>
      <w:r w:rsidR="001A6C7D" w:rsidRPr="000C4C46">
        <w:rPr>
          <w:lang w:val="lv-LV"/>
        </w:rPr>
        <w:t xml:space="preserve"> konstatētas</w:t>
      </w:r>
      <w:r w:rsidR="006027FC" w:rsidRPr="000C4C46">
        <w:rPr>
          <w:lang w:val="lv-LV"/>
        </w:rPr>
        <w:t xml:space="preserve"> </w:t>
      </w:r>
      <w:r w:rsidR="001A6C7D" w:rsidRPr="000C4C46">
        <w:rPr>
          <w:lang w:val="lv-LV"/>
        </w:rPr>
        <w:t>ar saturu nesaistītas neatbilstības,</w:t>
      </w:r>
      <w:r w:rsidR="006D22D8" w:rsidRPr="000C4C46">
        <w:rPr>
          <w:lang w:val="lv-LV"/>
        </w:rPr>
        <w:t xml:space="preserve"> </w:t>
      </w:r>
      <w:r w:rsidR="001A6C7D" w:rsidRPr="000C4C46">
        <w:rPr>
          <w:lang w:val="lv-LV"/>
        </w:rPr>
        <w:t>Kompānija</w:t>
      </w:r>
      <w:r w:rsidR="006D22D8" w:rsidRPr="000C4C46">
        <w:rPr>
          <w:lang w:val="lv-LV"/>
        </w:rPr>
        <w:t xml:space="preserve"> </w:t>
      </w:r>
      <w:r w:rsidR="001A6C7D" w:rsidRPr="000C4C46">
        <w:rPr>
          <w:lang w:val="lv-LV"/>
        </w:rPr>
        <w:t xml:space="preserve">var aicināt </w:t>
      </w:r>
      <w:r w:rsidR="001A6C7D" w:rsidRPr="00BF123E">
        <w:rPr>
          <w:lang w:val="lv-LV"/>
        </w:rPr>
        <w:t>3</w:t>
      </w:r>
      <w:r w:rsidR="00886C47" w:rsidRPr="00BF123E">
        <w:rPr>
          <w:lang w:val="lv-LV"/>
        </w:rPr>
        <w:t xml:space="preserve"> </w:t>
      </w:r>
      <w:r w:rsidR="006027FC" w:rsidRPr="00BF123E">
        <w:rPr>
          <w:lang w:val="lv-LV"/>
        </w:rPr>
        <w:t>(trīs)</w:t>
      </w:r>
      <w:r w:rsidR="001A6C7D" w:rsidRPr="00BF123E">
        <w:rPr>
          <w:lang w:val="lv-LV"/>
        </w:rPr>
        <w:t xml:space="preserve"> darba dienu laikā</w:t>
      </w:r>
      <w:r w:rsidR="001A6C7D" w:rsidRPr="000C4C46">
        <w:rPr>
          <w:lang w:val="lv-LV"/>
        </w:rPr>
        <w:t xml:space="preserve"> tās </w:t>
      </w:r>
      <w:r w:rsidR="006D22D8" w:rsidRPr="000C4C46">
        <w:rPr>
          <w:lang w:val="lv-LV"/>
        </w:rPr>
        <w:t>novērst</w:t>
      </w:r>
      <w:r w:rsidR="006C37FE" w:rsidRPr="00BF123E">
        <w:rPr>
          <w:lang w:val="lv-LV"/>
        </w:rPr>
        <w:t>;</w:t>
      </w:r>
    </w:p>
    <w:p w14:paraId="5806BE61" w14:textId="3FD79AA3" w:rsidR="00725396" w:rsidRPr="00BF123E" w:rsidRDefault="006C37FE" w:rsidP="000C4C46">
      <w:pPr>
        <w:pStyle w:val="tv213"/>
        <w:numPr>
          <w:ilvl w:val="1"/>
          <w:numId w:val="17"/>
        </w:numPr>
        <w:shd w:val="clear" w:color="auto" w:fill="FFFFFF"/>
        <w:spacing w:before="120" w:beforeAutospacing="0" w:after="120" w:afterAutospacing="0"/>
        <w:ind w:left="993" w:hanging="630"/>
        <w:jc w:val="both"/>
        <w:rPr>
          <w:lang w:val="lv-LV"/>
        </w:rPr>
      </w:pPr>
      <w:r w:rsidRPr="000C4C46">
        <w:rPr>
          <w:lang w:val="lv-LV"/>
        </w:rPr>
        <w:t>Kandidātus</w:t>
      </w:r>
      <w:r w:rsidRPr="00BF123E">
        <w:rPr>
          <w:lang w:val="lv-LV"/>
        </w:rPr>
        <w:t xml:space="preserve">, kuri neatbilst obligātajām prasībām, </w:t>
      </w:r>
      <w:r w:rsidRPr="000C4C46">
        <w:rPr>
          <w:lang w:val="lv-LV"/>
        </w:rPr>
        <w:t>Kompānija</w:t>
      </w:r>
      <w:r w:rsidRPr="00BF123E">
        <w:rPr>
          <w:lang w:val="lv-LV"/>
        </w:rPr>
        <w:t xml:space="preserve"> izslēdz no turpmākās dalības </w:t>
      </w:r>
      <w:r w:rsidRPr="000C4C46">
        <w:rPr>
          <w:lang w:val="lv-LV"/>
        </w:rPr>
        <w:t>Atlases konkursā</w:t>
      </w:r>
      <w:r w:rsidRPr="00BF123E">
        <w:rPr>
          <w:lang w:val="lv-LV"/>
        </w:rPr>
        <w:t>;</w:t>
      </w:r>
    </w:p>
    <w:p w14:paraId="71564F35" w14:textId="4D543E86" w:rsidR="084CDD28" w:rsidRPr="00BF123E" w:rsidRDefault="006C37FE" w:rsidP="000C4C46">
      <w:pPr>
        <w:pStyle w:val="tv213"/>
        <w:numPr>
          <w:ilvl w:val="1"/>
          <w:numId w:val="17"/>
        </w:numPr>
        <w:shd w:val="clear" w:color="auto" w:fill="FFFFFF"/>
        <w:spacing w:before="120" w:beforeAutospacing="0" w:after="120" w:afterAutospacing="0"/>
        <w:ind w:left="993" w:hanging="630"/>
        <w:jc w:val="both"/>
        <w:rPr>
          <w:lang w:val="lv-LV"/>
        </w:rPr>
      </w:pPr>
      <w:r w:rsidRPr="000C4C46">
        <w:rPr>
          <w:lang w:val="lv-LV"/>
        </w:rPr>
        <w:t xml:space="preserve">Kompānija </w:t>
      </w:r>
      <w:r w:rsidRPr="00BF123E">
        <w:rPr>
          <w:lang w:val="lv-LV"/>
        </w:rPr>
        <w:t xml:space="preserve">sadarbībā ar </w:t>
      </w:r>
      <w:r w:rsidRPr="000C4C46">
        <w:rPr>
          <w:lang w:val="lv-LV"/>
        </w:rPr>
        <w:t>Komisijas</w:t>
      </w:r>
      <w:r w:rsidRPr="00BF123E">
        <w:rPr>
          <w:lang w:val="lv-LV"/>
        </w:rPr>
        <w:t xml:space="preserve"> </w:t>
      </w:r>
      <w:r w:rsidR="001A6C7D" w:rsidRPr="00BF123E">
        <w:rPr>
          <w:lang w:val="lv-LV"/>
        </w:rPr>
        <w:t xml:space="preserve">sekretāru </w:t>
      </w:r>
      <w:r w:rsidRPr="00BF123E">
        <w:rPr>
          <w:lang w:val="lv-LV"/>
        </w:rPr>
        <w:t xml:space="preserve">apkopo un izskata informāciju un </w:t>
      </w:r>
      <w:r w:rsidR="00934691" w:rsidRPr="00BF123E">
        <w:rPr>
          <w:lang w:val="lv-LV"/>
        </w:rPr>
        <w:t>veic</w:t>
      </w:r>
      <w:r w:rsidRPr="00BF123E">
        <w:rPr>
          <w:lang w:val="lv-LV"/>
        </w:rPr>
        <w:t xml:space="preserve"> </w:t>
      </w:r>
      <w:r w:rsidRPr="000C4C46">
        <w:rPr>
          <w:lang w:val="lv-LV"/>
        </w:rPr>
        <w:t>Kandidāta</w:t>
      </w:r>
      <w:r w:rsidRPr="00BF123E">
        <w:rPr>
          <w:lang w:val="lv-LV"/>
        </w:rPr>
        <w:t xml:space="preserve"> vērt</w:t>
      </w:r>
      <w:r w:rsidR="00934691" w:rsidRPr="00BF123E">
        <w:rPr>
          <w:lang w:val="lv-LV"/>
        </w:rPr>
        <w:t>ēšanu</w:t>
      </w:r>
      <w:r w:rsidRPr="00BF123E">
        <w:rPr>
          <w:lang w:val="lv-LV"/>
        </w:rPr>
        <w:t xml:space="preserve">, aizpildot </w:t>
      </w:r>
      <w:r w:rsidRPr="000C4C46">
        <w:rPr>
          <w:lang w:val="lv-LV"/>
        </w:rPr>
        <w:t>Kandidātu</w:t>
      </w:r>
      <w:r w:rsidRPr="00BF123E">
        <w:rPr>
          <w:lang w:val="lv-LV"/>
        </w:rPr>
        <w:t xml:space="preserve"> novērtēšanas veidlapu. </w:t>
      </w:r>
      <w:r w:rsidR="084CDD28" w:rsidRPr="000C4C46">
        <w:rPr>
          <w:lang w:val="lv-LV"/>
        </w:rPr>
        <w:t>Kompānija</w:t>
      </w:r>
      <w:r w:rsidR="084CDD28" w:rsidRPr="00BF123E">
        <w:rPr>
          <w:lang w:val="lv-LV"/>
        </w:rPr>
        <w:t xml:space="preserve"> prezentē </w:t>
      </w:r>
      <w:r w:rsidR="084CDD28" w:rsidRPr="000C4C46">
        <w:rPr>
          <w:lang w:val="lv-LV"/>
        </w:rPr>
        <w:t>Kandidātu</w:t>
      </w:r>
      <w:r w:rsidR="084CDD28" w:rsidRPr="00BF123E">
        <w:rPr>
          <w:lang w:val="lv-LV"/>
        </w:rPr>
        <w:t xml:space="preserve"> pieteikumus </w:t>
      </w:r>
      <w:r w:rsidR="084CDD28" w:rsidRPr="000C4C46">
        <w:rPr>
          <w:lang w:val="lv-LV"/>
        </w:rPr>
        <w:t>Komisijai</w:t>
      </w:r>
      <w:r w:rsidR="084CDD28" w:rsidRPr="00BF123E">
        <w:rPr>
          <w:lang w:val="lv-LV"/>
        </w:rPr>
        <w:t>, ies</w:t>
      </w:r>
      <w:r w:rsidR="6E31AE49" w:rsidRPr="00BF123E">
        <w:rPr>
          <w:lang w:val="lv-LV"/>
        </w:rPr>
        <w:t xml:space="preserve">niedz </w:t>
      </w:r>
      <w:r w:rsidR="6E31AE49" w:rsidRPr="000C4C46">
        <w:rPr>
          <w:lang w:val="lv-LV"/>
        </w:rPr>
        <w:t>Komisijai</w:t>
      </w:r>
      <w:r w:rsidR="6E31AE49" w:rsidRPr="00BF123E">
        <w:rPr>
          <w:lang w:val="lv-LV"/>
        </w:rPr>
        <w:t xml:space="preserve"> sarakstu, atbilstoši apstiprinātajai </w:t>
      </w:r>
      <w:r w:rsidR="6E31AE49" w:rsidRPr="000C4C46">
        <w:rPr>
          <w:lang w:val="lv-LV"/>
        </w:rPr>
        <w:t xml:space="preserve">Kandidātu </w:t>
      </w:r>
      <w:r w:rsidR="6E31AE49" w:rsidRPr="00BF123E">
        <w:rPr>
          <w:lang w:val="lv-LV"/>
        </w:rPr>
        <w:t xml:space="preserve">novērtēšanas veidlapai, kurā iekļauj visus </w:t>
      </w:r>
      <w:r w:rsidR="001A6C7D" w:rsidRPr="00BF123E">
        <w:rPr>
          <w:lang w:val="lv-LV"/>
        </w:rPr>
        <w:t xml:space="preserve">obligātajām </w:t>
      </w:r>
      <w:r w:rsidRPr="00BF123E">
        <w:rPr>
          <w:lang w:val="lv-LV"/>
        </w:rPr>
        <w:t xml:space="preserve">prasībām atbilstošos </w:t>
      </w:r>
      <w:r w:rsidR="6E31AE49" w:rsidRPr="000C4C46">
        <w:rPr>
          <w:lang w:val="lv-LV"/>
        </w:rPr>
        <w:t>Kandidātus</w:t>
      </w:r>
      <w:r w:rsidR="6E31AE49" w:rsidRPr="00BF123E">
        <w:rPr>
          <w:lang w:val="lv-LV"/>
        </w:rPr>
        <w:t xml:space="preserve">, kā arī prezentē informāciju </w:t>
      </w:r>
      <w:r w:rsidRPr="00BF123E">
        <w:rPr>
          <w:lang w:val="lv-LV"/>
        </w:rPr>
        <w:t>p</w:t>
      </w:r>
      <w:r w:rsidR="6E31AE49" w:rsidRPr="00BF123E">
        <w:rPr>
          <w:lang w:val="lv-LV"/>
        </w:rPr>
        <w:t xml:space="preserve">ar prasībām atbilstošo </w:t>
      </w:r>
      <w:r w:rsidR="6E31AE49" w:rsidRPr="000C4C46">
        <w:rPr>
          <w:lang w:val="lv-LV"/>
        </w:rPr>
        <w:t>Kandidātu</w:t>
      </w:r>
      <w:r w:rsidR="6E31AE49" w:rsidRPr="00BF123E">
        <w:rPr>
          <w:lang w:val="lv-LV"/>
        </w:rPr>
        <w:t xml:space="preserve"> novērtējum</w:t>
      </w:r>
      <w:r w:rsidRPr="00BF123E">
        <w:rPr>
          <w:lang w:val="lv-LV"/>
        </w:rPr>
        <w:t>u</w:t>
      </w:r>
      <w:r w:rsidR="6E31AE49" w:rsidRPr="00BF123E">
        <w:rPr>
          <w:lang w:val="lv-LV"/>
        </w:rPr>
        <w:t>;</w:t>
      </w:r>
    </w:p>
    <w:p w14:paraId="56BDE8CB" w14:textId="4177EED5" w:rsidR="00902F89" w:rsidRPr="00BF123E" w:rsidRDefault="006C37FE" w:rsidP="000C4C46">
      <w:pPr>
        <w:pStyle w:val="tv213"/>
        <w:numPr>
          <w:ilvl w:val="1"/>
          <w:numId w:val="17"/>
        </w:numPr>
        <w:shd w:val="clear" w:color="auto" w:fill="FFFFFF"/>
        <w:spacing w:before="120" w:beforeAutospacing="0" w:after="120" w:afterAutospacing="0"/>
        <w:ind w:left="993" w:hanging="630"/>
        <w:jc w:val="both"/>
        <w:rPr>
          <w:lang w:val="lv-LV"/>
        </w:rPr>
      </w:pPr>
      <w:r w:rsidRPr="000C4C46">
        <w:rPr>
          <w:lang w:val="lv-LV"/>
        </w:rPr>
        <w:t xml:space="preserve">Komisija </w:t>
      </w:r>
      <w:r w:rsidR="6E31AE49" w:rsidRPr="00BF123E">
        <w:rPr>
          <w:lang w:val="lv-LV"/>
        </w:rPr>
        <w:t xml:space="preserve"> pēc rezultātu apkopošanas pieņem vienu no šādiem lēmumiem: </w:t>
      </w:r>
    </w:p>
    <w:p w14:paraId="4E989347" w14:textId="13445A46" w:rsidR="00902F89" w:rsidRPr="00BF123E" w:rsidRDefault="6E31AE49" w:rsidP="000C4C46">
      <w:pPr>
        <w:pStyle w:val="tv213"/>
        <w:numPr>
          <w:ilvl w:val="2"/>
          <w:numId w:val="17"/>
        </w:numPr>
        <w:shd w:val="clear" w:color="auto" w:fill="FFFFFF" w:themeFill="background1"/>
        <w:spacing w:before="120" w:beforeAutospacing="0" w:after="120" w:afterAutospacing="0"/>
        <w:ind w:left="1843" w:hanging="850"/>
        <w:jc w:val="both"/>
        <w:rPr>
          <w:lang w:val="lv-LV"/>
        </w:rPr>
      </w:pPr>
      <w:r w:rsidRPr="00BF123E">
        <w:rPr>
          <w:lang w:val="lv-LV"/>
        </w:rPr>
        <w:t xml:space="preserve">virzīt </w:t>
      </w:r>
      <w:r w:rsidR="00B47DFD" w:rsidRPr="00BF123E">
        <w:rPr>
          <w:lang w:val="lv-LV"/>
        </w:rPr>
        <w:t xml:space="preserve">obligātajām prasībām atbilstošos </w:t>
      </w:r>
      <w:r w:rsidRPr="000C4C46">
        <w:rPr>
          <w:lang w:val="lv-LV"/>
        </w:rPr>
        <w:t>Kandidātus</w:t>
      </w:r>
      <w:r w:rsidRPr="00BF123E">
        <w:rPr>
          <w:lang w:val="lv-LV"/>
        </w:rPr>
        <w:t xml:space="preserve"> vērtēšanas otrajai kārtai, nosakot  iesniedzamos</w:t>
      </w:r>
      <w:r w:rsidR="00135C7C" w:rsidRPr="00BF123E">
        <w:rPr>
          <w:lang w:val="lv-LV"/>
        </w:rPr>
        <w:t xml:space="preserve"> papildu</w:t>
      </w:r>
      <w:r w:rsidRPr="00BF123E">
        <w:rPr>
          <w:lang w:val="lv-LV"/>
        </w:rPr>
        <w:t xml:space="preserve"> dokumentus, ja tādi </w:t>
      </w:r>
      <w:r w:rsidRPr="000C4C46">
        <w:rPr>
          <w:lang w:val="lv-LV"/>
        </w:rPr>
        <w:t>Kandidātam Komisijas</w:t>
      </w:r>
      <w:r w:rsidRPr="00BF123E">
        <w:rPr>
          <w:lang w:val="lv-LV"/>
        </w:rPr>
        <w:t xml:space="preserve"> ieskatā ir nosakāmi</w:t>
      </w:r>
      <w:r w:rsidR="00482071" w:rsidRPr="00BF123E">
        <w:rPr>
          <w:lang w:val="lv-LV"/>
        </w:rPr>
        <w:t>;</w:t>
      </w:r>
    </w:p>
    <w:p w14:paraId="79F4E556" w14:textId="3F8B648F" w:rsidR="00902F89" w:rsidRPr="00BF123E" w:rsidRDefault="6E31AE49" w:rsidP="000C4C46">
      <w:pPr>
        <w:pStyle w:val="tv213"/>
        <w:numPr>
          <w:ilvl w:val="2"/>
          <w:numId w:val="17"/>
        </w:numPr>
        <w:shd w:val="clear" w:color="auto" w:fill="FFFFFF" w:themeFill="background1"/>
        <w:spacing w:before="120" w:beforeAutospacing="0" w:after="120" w:afterAutospacing="0"/>
        <w:ind w:left="1843" w:hanging="850"/>
        <w:jc w:val="both"/>
        <w:rPr>
          <w:lang w:val="lv-LV"/>
        </w:rPr>
      </w:pPr>
      <w:r w:rsidRPr="00BF123E">
        <w:rPr>
          <w:lang w:val="lv-LV"/>
        </w:rPr>
        <w:t xml:space="preserve">ja </w:t>
      </w:r>
      <w:r w:rsidR="00B47DFD" w:rsidRPr="00BF123E">
        <w:rPr>
          <w:lang w:val="lv-LV"/>
        </w:rPr>
        <w:t xml:space="preserve">obligātajām prasībām atbilst </w:t>
      </w:r>
      <w:r w:rsidR="00F059B8" w:rsidRPr="00BF123E">
        <w:rPr>
          <w:lang w:val="lv-LV"/>
        </w:rPr>
        <w:t xml:space="preserve">mazāk par 6 (sešiem) </w:t>
      </w:r>
      <w:r w:rsidRPr="000C4C46">
        <w:rPr>
          <w:lang w:val="lv-LV"/>
        </w:rPr>
        <w:t>Kandidātiem</w:t>
      </w:r>
      <w:r w:rsidRPr="00BF123E">
        <w:rPr>
          <w:lang w:val="lv-LV"/>
        </w:rPr>
        <w:t xml:space="preserve">, </w:t>
      </w:r>
      <w:r w:rsidRPr="000C4C46">
        <w:rPr>
          <w:lang w:val="lv-LV"/>
        </w:rPr>
        <w:t>Komisija</w:t>
      </w:r>
      <w:r w:rsidRPr="00BF123E">
        <w:rPr>
          <w:lang w:val="lv-LV"/>
        </w:rPr>
        <w:t xml:space="preserve"> informē par to RTU padomi un sniedz priekšlikumus par turpmāko rīcību</w:t>
      </w:r>
      <w:r w:rsidR="009B40D0" w:rsidRPr="00BF123E">
        <w:rPr>
          <w:lang w:val="lv-LV"/>
        </w:rPr>
        <w:t>.</w:t>
      </w:r>
      <w:r w:rsidRPr="00BF123E">
        <w:rPr>
          <w:lang w:val="lv-LV"/>
        </w:rPr>
        <w:t xml:space="preserve"> </w:t>
      </w:r>
      <w:r w:rsidR="007E05A4" w:rsidRPr="00BF123E">
        <w:rPr>
          <w:lang w:val="lv-LV"/>
        </w:rPr>
        <w:t>Ar RTU padomes lēmumu tādā gadījumā</w:t>
      </w:r>
      <w:r w:rsidR="007E0FF2" w:rsidRPr="00BF123E">
        <w:rPr>
          <w:lang w:val="lv-LV"/>
        </w:rPr>
        <w:t>, t.</w:t>
      </w:r>
      <w:r w:rsidR="00135C7C" w:rsidRPr="00BF123E">
        <w:rPr>
          <w:lang w:val="lv-LV"/>
        </w:rPr>
        <w:t> </w:t>
      </w:r>
      <w:r w:rsidR="007E0FF2" w:rsidRPr="00BF123E">
        <w:rPr>
          <w:lang w:val="lv-LV"/>
        </w:rPr>
        <w:t>sk. turpmākajās kārtās,</w:t>
      </w:r>
      <w:r w:rsidR="007E05A4" w:rsidRPr="00BF123E">
        <w:rPr>
          <w:lang w:val="lv-LV"/>
        </w:rPr>
        <w:t xml:space="preserve"> var tikt koriģēts </w:t>
      </w:r>
      <w:r w:rsidR="00135C7C" w:rsidRPr="00BF123E">
        <w:rPr>
          <w:lang w:val="lv-LV"/>
        </w:rPr>
        <w:t xml:space="preserve">arī nākamajām </w:t>
      </w:r>
      <w:r w:rsidR="007E05A4" w:rsidRPr="00BF123E">
        <w:rPr>
          <w:lang w:val="lv-LV"/>
        </w:rPr>
        <w:t xml:space="preserve">kārtām virzāmo </w:t>
      </w:r>
      <w:r w:rsidR="00095C0F" w:rsidRPr="00BF123E">
        <w:rPr>
          <w:lang w:val="lv-LV"/>
        </w:rPr>
        <w:t>K</w:t>
      </w:r>
      <w:r w:rsidR="007E05A4" w:rsidRPr="00BF123E">
        <w:rPr>
          <w:lang w:val="lv-LV"/>
        </w:rPr>
        <w:t>andidātu skaits.</w:t>
      </w:r>
    </w:p>
    <w:p w14:paraId="430EFEF1" w14:textId="4047FDF4" w:rsidR="00902F89" w:rsidRPr="00BF123E" w:rsidRDefault="6E31AE49" w:rsidP="000C4C46">
      <w:pPr>
        <w:pStyle w:val="tv213"/>
        <w:numPr>
          <w:ilvl w:val="1"/>
          <w:numId w:val="17"/>
        </w:numPr>
        <w:shd w:val="clear" w:color="auto" w:fill="FFFFFF"/>
        <w:spacing w:before="120" w:beforeAutospacing="0" w:after="120" w:afterAutospacing="0"/>
        <w:ind w:left="993" w:hanging="630"/>
        <w:jc w:val="both"/>
        <w:rPr>
          <w:lang w:val="lv-LV"/>
        </w:rPr>
      </w:pPr>
      <w:r w:rsidRPr="000C4C46">
        <w:rPr>
          <w:lang w:val="lv-LV"/>
        </w:rPr>
        <w:t>Kompānija</w:t>
      </w:r>
      <w:r w:rsidRPr="00BF123E">
        <w:rPr>
          <w:lang w:val="lv-LV"/>
        </w:rPr>
        <w:t xml:space="preserve"> sazinās </w:t>
      </w:r>
      <w:r w:rsidR="009328A4" w:rsidRPr="00BF123E">
        <w:rPr>
          <w:lang w:val="lv-LV"/>
        </w:rPr>
        <w:t xml:space="preserve">ar </w:t>
      </w:r>
      <w:r w:rsidR="00B47DFD" w:rsidRPr="00BF123E">
        <w:rPr>
          <w:lang w:val="lv-LV"/>
        </w:rPr>
        <w:t>otrajai kārtai virzītajiem</w:t>
      </w:r>
      <w:r w:rsidRPr="00BF123E">
        <w:rPr>
          <w:lang w:val="lv-LV"/>
        </w:rPr>
        <w:t xml:space="preserve"> </w:t>
      </w:r>
      <w:r w:rsidRPr="000C4C46">
        <w:rPr>
          <w:lang w:val="lv-LV"/>
        </w:rPr>
        <w:t>Kandidātiem</w:t>
      </w:r>
      <w:r w:rsidR="006027FC" w:rsidRPr="000C4C46">
        <w:rPr>
          <w:lang w:val="lv-LV"/>
        </w:rPr>
        <w:t xml:space="preserve"> </w:t>
      </w:r>
      <w:r w:rsidR="00B47DFD" w:rsidRPr="00BF123E">
        <w:rPr>
          <w:lang w:val="lv-LV"/>
        </w:rPr>
        <w:t>un</w:t>
      </w:r>
      <w:r w:rsidRPr="00BF123E">
        <w:rPr>
          <w:lang w:val="lv-LV"/>
        </w:rPr>
        <w:t xml:space="preserve"> </w:t>
      </w:r>
      <w:r w:rsidR="00B47DFD" w:rsidRPr="00BF123E">
        <w:rPr>
          <w:lang w:val="lv-LV"/>
        </w:rPr>
        <w:t xml:space="preserve">nepieciešamības gadījumā </w:t>
      </w:r>
      <w:r w:rsidRPr="00BF123E">
        <w:rPr>
          <w:lang w:val="lv-LV"/>
        </w:rPr>
        <w:t xml:space="preserve">lūdz iesniegt papildu dokumentus. </w:t>
      </w:r>
    </w:p>
    <w:p w14:paraId="5A2D50FA" w14:textId="6B7A1642" w:rsidR="084CDD28" w:rsidRPr="00BF123E" w:rsidRDefault="084CDD28" w:rsidP="000C4C46">
      <w:pPr>
        <w:pStyle w:val="tv213"/>
        <w:numPr>
          <w:ilvl w:val="1"/>
          <w:numId w:val="17"/>
        </w:numPr>
        <w:shd w:val="clear" w:color="auto" w:fill="FFFFFF"/>
        <w:spacing w:before="120" w:beforeAutospacing="0" w:after="120" w:afterAutospacing="0"/>
        <w:ind w:left="993" w:hanging="630"/>
        <w:jc w:val="both"/>
        <w:rPr>
          <w:lang w:val="lv-LV"/>
        </w:rPr>
      </w:pPr>
      <w:r w:rsidRPr="00BF123E">
        <w:rPr>
          <w:lang w:val="lv-LV"/>
        </w:rPr>
        <w:t xml:space="preserve">Ja </w:t>
      </w:r>
      <w:r w:rsidRPr="000C4C46">
        <w:rPr>
          <w:lang w:val="lv-LV"/>
        </w:rPr>
        <w:t>Komisijas</w:t>
      </w:r>
      <w:r w:rsidRPr="00BF123E">
        <w:rPr>
          <w:lang w:val="lv-LV"/>
        </w:rPr>
        <w:t xml:space="preserve"> rīcībā ir informācija, kas liecin</w:t>
      </w:r>
      <w:r w:rsidR="00B47DFD" w:rsidRPr="00BF123E">
        <w:rPr>
          <w:lang w:val="lv-LV"/>
        </w:rPr>
        <w:t>a</w:t>
      </w:r>
      <w:r w:rsidRPr="00BF123E">
        <w:rPr>
          <w:lang w:val="lv-LV"/>
        </w:rPr>
        <w:t xml:space="preserve">, ka </w:t>
      </w:r>
      <w:r w:rsidR="003C7904" w:rsidRPr="000C4C46">
        <w:rPr>
          <w:lang w:val="lv-LV"/>
        </w:rPr>
        <w:t>K</w:t>
      </w:r>
      <w:r w:rsidRPr="000C4C46">
        <w:rPr>
          <w:lang w:val="lv-LV"/>
        </w:rPr>
        <w:t xml:space="preserve">andidāta </w:t>
      </w:r>
      <w:r w:rsidRPr="00BF123E">
        <w:rPr>
          <w:lang w:val="lv-LV"/>
        </w:rPr>
        <w:t xml:space="preserve">reputācija nav nevainojama, </w:t>
      </w:r>
      <w:r w:rsidRPr="000C4C46">
        <w:rPr>
          <w:lang w:val="lv-LV"/>
        </w:rPr>
        <w:t>Komisija</w:t>
      </w:r>
      <w:r w:rsidRPr="00BF123E">
        <w:rPr>
          <w:lang w:val="lv-LV"/>
        </w:rPr>
        <w:t xml:space="preserve"> izvērtē šo informāciju un, ja konstatē </w:t>
      </w:r>
      <w:r w:rsidR="003C7904" w:rsidRPr="000C4C46">
        <w:rPr>
          <w:lang w:val="lv-LV"/>
        </w:rPr>
        <w:t>K</w:t>
      </w:r>
      <w:r w:rsidRPr="000C4C46">
        <w:rPr>
          <w:lang w:val="lv-LV"/>
        </w:rPr>
        <w:t>andidāta</w:t>
      </w:r>
      <w:r w:rsidRPr="00BF123E">
        <w:rPr>
          <w:lang w:val="lv-LV"/>
        </w:rPr>
        <w:t xml:space="preserve"> neatbilstību, pieņem lēmumu par atteikumu virzīt </w:t>
      </w:r>
      <w:r w:rsidR="003C7904" w:rsidRPr="000C4C46">
        <w:rPr>
          <w:lang w:val="lv-LV"/>
        </w:rPr>
        <w:t>K</w:t>
      </w:r>
      <w:r w:rsidRPr="000C4C46">
        <w:rPr>
          <w:lang w:val="lv-LV"/>
        </w:rPr>
        <w:t>andidātu</w:t>
      </w:r>
      <w:r w:rsidRPr="00BF123E">
        <w:rPr>
          <w:lang w:val="lv-LV"/>
        </w:rPr>
        <w:t xml:space="preserve"> </w:t>
      </w:r>
      <w:r w:rsidR="003F718C" w:rsidRPr="00BF123E">
        <w:rPr>
          <w:lang w:val="lv-LV"/>
        </w:rPr>
        <w:t xml:space="preserve">uz </w:t>
      </w:r>
      <w:r w:rsidRPr="00BF123E">
        <w:rPr>
          <w:lang w:val="lv-LV"/>
        </w:rPr>
        <w:t>nākamo kārtu.</w:t>
      </w:r>
    </w:p>
    <w:p w14:paraId="31573034" w14:textId="619D9857" w:rsidR="00902F89" w:rsidRPr="00FE3D68" w:rsidRDefault="6E31AE49" w:rsidP="00FE3D68">
      <w:pPr>
        <w:pStyle w:val="ListParagraph"/>
        <w:numPr>
          <w:ilvl w:val="0"/>
          <w:numId w:val="17"/>
        </w:numPr>
        <w:shd w:val="clear" w:color="auto" w:fill="FFFFFF" w:themeFill="background1"/>
        <w:spacing w:before="120" w:after="120" w:line="240" w:lineRule="auto"/>
        <w:ind w:left="351" w:right="6" w:hanging="357"/>
        <w:contextualSpacing w:val="0"/>
        <w:jc w:val="both"/>
        <w:rPr>
          <w:rFonts w:ascii="Times New Roman" w:hAnsi="Times New Roman" w:cs="Times New Roman"/>
          <w:iCs/>
          <w:sz w:val="24"/>
          <w:szCs w:val="24"/>
          <w:lang w:val="lv-LV" w:eastAsia="lv-LV"/>
        </w:rPr>
      </w:pPr>
      <w:r w:rsidRPr="00FE3D68">
        <w:rPr>
          <w:rFonts w:ascii="Times New Roman" w:hAnsi="Times New Roman" w:cs="Times New Roman"/>
          <w:b/>
          <w:bCs/>
          <w:iCs/>
          <w:sz w:val="24"/>
          <w:szCs w:val="24"/>
          <w:lang w:val="lv-LV" w:eastAsia="lv-LV"/>
        </w:rPr>
        <w:t>Atlases konkursa otrā kārta</w:t>
      </w:r>
      <w:r w:rsidR="009328A4" w:rsidRPr="00FE3D68">
        <w:rPr>
          <w:rFonts w:ascii="Times New Roman" w:hAnsi="Times New Roman" w:cs="Times New Roman"/>
          <w:b/>
          <w:bCs/>
          <w:iCs/>
          <w:sz w:val="24"/>
          <w:szCs w:val="24"/>
          <w:lang w:val="lv-LV" w:eastAsia="lv-LV"/>
        </w:rPr>
        <w:t>.</w:t>
      </w:r>
      <w:r w:rsidRPr="00FE3D68">
        <w:rPr>
          <w:rFonts w:ascii="Times New Roman" w:hAnsi="Times New Roman" w:cs="Times New Roman"/>
          <w:iCs/>
          <w:sz w:val="24"/>
          <w:szCs w:val="24"/>
          <w:lang w:val="lv-LV" w:eastAsia="lv-LV"/>
        </w:rPr>
        <w:t xml:space="preserve"> </w:t>
      </w:r>
      <w:r w:rsidR="00E74600" w:rsidRPr="00FE3D68">
        <w:rPr>
          <w:rFonts w:ascii="Times New Roman" w:hAnsi="Times New Roman" w:cs="Times New Roman"/>
          <w:iCs/>
          <w:sz w:val="24"/>
          <w:szCs w:val="24"/>
          <w:lang w:val="lv-LV" w:eastAsia="lv-LV"/>
        </w:rPr>
        <w:t xml:space="preserve">Kompānija veic padziļinātu </w:t>
      </w:r>
      <w:r w:rsidRPr="00FE3D68">
        <w:rPr>
          <w:rFonts w:ascii="Times New Roman" w:hAnsi="Times New Roman" w:cs="Times New Roman"/>
          <w:iCs/>
          <w:sz w:val="24"/>
          <w:szCs w:val="24"/>
          <w:lang w:val="lv-LV" w:eastAsia="lv-LV"/>
        </w:rPr>
        <w:t xml:space="preserve">Kandidātu iesniegtās informācijas </w:t>
      </w:r>
      <w:r w:rsidR="00E74600" w:rsidRPr="00FE3D68">
        <w:rPr>
          <w:rFonts w:ascii="Times New Roman" w:hAnsi="Times New Roman" w:cs="Times New Roman"/>
          <w:iCs/>
          <w:sz w:val="24"/>
          <w:szCs w:val="24"/>
          <w:lang w:val="lv-LV" w:eastAsia="lv-LV"/>
        </w:rPr>
        <w:t xml:space="preserve">izpēti </w:t>
      </w:r>
      <w:r w:rsidRPr="00FE3D68">
        <w:rPr>
          <w:rFonts w:ascii="Times New Roman" w:hAnsi="Times New Roman" w:cs="Times New Roman"/>
          <w:iCs/>
          <w:sz w:val="24"/>
          <w:szCs w:val="24"/>
          <w:lang w:val="lv-LV" w:eastAsia="lv-LV"/>
        </w:rPr>
        <w:t xml:space="preserve">un </w:t>
      </w:r>
      <w:r w:rsidR="00E74600" w:rsidRPr="00FE3D68">
        <w:rPr>
          <w:rFonts w:ascii="Times New Roman" w:hAnsi="Times New Roman" w:cs="Times New Roman"/>
          <w:iCs/>
          <w:sz w:val="24"/>
          <w:szCs w:val="24"/>
          <w:lang w:val="lv-LV" w:eastAsia="lv-LV"/>
        </w:rPr>
        <w:t xml:space="preserve">analīzi </w:t>
      </w:r>
      <w:r w:rsidRPr="00FE3D68">
        <w:rPr>
          <w:rFonts w:ascii="Times New Roman" w:hAnsi="Times New Roman" w:cs="Times New Roman"/>
          <w:iCs/>
          <w:sz w:val="24"/>
          <w:szCs w:val="24"/>
          <w:lang w:val="lv-LV" w:eastAsia="lv-LV"/>
        </w:rPr>
        <w:t xml:space="preserve">pēc intervijas ar katru Kandidātu:  </w:t>
      </w:r>
    </w:p>
    <w:p w14:paraId="78E10DC2" w14:textId="75EA2C00" w:rsidR="00902F89" w:rsidRPr="00BF123E" w:rsidRDefault="6E31AE49" w:rsidP="00FE3D68">
      <w:pPr>
        <w:pStyle w:val="tv213"/>
        <w:numPr>
          <w:ilvl w:val="1"/>
          <w:numId w:val="17"/>
        </w:numPr>
        <w:shd w:val="clear" w:color="auto" w:fill="FFFFFF"/>
        <w:spacing w:before="120" w:beforeAutospacing="0" w:after="120" w:afterAutospacing="0"/>
        <w:ind w:left="993" w:hanging="630"/>
        <w:jc w:val="both"/>
        <w:rPr>
          <w:lang w:val="lv-LV"/>
        </w:rPr>
      </w:pPr>
      <w:r w:rsidRPr="00FE3D68">
        <w:rPr>
          <w:lang w:val="lv-LV"/>
        </w:rPr>
        <w:lastRenderedPageBreak/>
        <w:t xml:space="preserve">Kompānija </w:t>
      </w:r>
      <w:r w:rsidRPr="00BF123E">
        <w:rPr>
          <w:lang w:val="lv-LV"/>
        </w:rPr>
        <w:t xml:space="preserve">izzina </w:t>
      </w:r>
      <w:r w:rsidRPr="00FE3D68">
        <w:rPr>
          <w:lang w:val="lv-LV"/>
        </w:rPr>
        <w:t>Kandidāta</w:t>
      </w:r>
      <w:r w:rsidRPr="00BF123E">
        <w:rPr>
          <w:lang w:val="lv-LV"/>
        </w:rPr>
        <w:t xml:space="preserve"> iepriekšējo darba pieredzi papildus sākotnēji iesniegtajiem dokumentiem, pārbauda </w:t>
      </w:r>
      <w:r w:rsidRPr="00FE3D68">
        <w:rPr>
          <w:lang w:val="lv-LV"/>
        </w:rPr>
        <w:t xml:space="preserve">Kandidāta </w:t>
      </w:r>
      <w:r w:rsidRPr="00BF123E">
        <w:rPr>
          <w:lang w:val="lv-LV"/>
        </w:rPr>
        <w:t>latviešu un</w:t>
      </w:r>
      <w:r w:rsidRPr="00FE3D68">
        <w:rPr>
          <w:lang w:val="lv-LV"/>
        </w:rPr>
        <w:t xml:space="preserve"> </w:t>
      </w:r>
      <w:r w:rsidRPr="00BF123E">
        <w:rPr>
          <w:lang w:val="lv-LV"/>
        </w:rPr>
        <w:t xml:space="preserve">angļu valodas zināšanu līmeņa atbilstību </w:t>
      </w:r>
      <w:r w:rsidR="009328A4" w:rsidRPr="00BF123E">
        <w:rPr>
          <w:lang w:val="lv-LV"/>
        </w:rPr>
        <w:t xml:space="preserve">noteiktajām </w:t>
      </w:r>
      <w:r w:rsidRPr="00BF123E">
        <w:rPr>
          <w:lang w:val="lv-LV"/>
        </w:rPr>
        <w:t>prasībām un</w:t>
      </w:r>
      <w:r w:rsidRPr="00FE3D68">
        <w:rPr>
          <w:lang w:val="lv-LV"/>
        </w:rPr>
        <w:t xml:space="preserve"> </w:t>
      </w:r>
      <w:r w:rsidRPr="00BF123E">
        <w:rPr>
          <w:lang w:val="lv-LV"/>
        </w:rPr>
        <w:t xml:space="preserve">novērtē </w:t>
      </w:r>
      <w:r w:rsidRPr="00FE3D68">
        <w:rPr>
          <w:lang w:val="lv-LV"/>
        </w:rPr>
        <w:t>Kandidātus</w:t>
      </w:r>
      <w:r w:rsidRPr="00BF123E">
        <w:rPr>
          <w:lang w:val="lv-LV"/>
        </w:rPr>
        <w:t xml:space="preserve"> atbilstoši apstiprinātajai </w:t>
      </w:r>
      <w:r w:rsidRPr="00FE3D68">
        <w:rPr>
          <w:lang w:val="lv-LV"/>
        </w:rPr>
        <w:t>Kandidātu novērtēšanas veidlapai. Kompānija</w:t>
      </w:r>
      <w:r w:rsidRPr="00BF123E">
        <w:rPr>
          <w:lang w:val="lv-LV"/>
        </w:rPr>
        <w:t xml:space="preserve"> sagatavo un prezentē rezultātu </w:t>
      </w:r>
      <w:r w:rsidRPr="00FE3D68">
        <w:rPr>
          <w:lang w:val="lv-LV"/>
        </w:rPr>
        <w:t>Komisijai;</w:t>
      </w:r>
      <w:r w:rsidRPr="00BF123E">
        <w:rPr>
          <w:lang w:val="lv-LV"/>
        </w:rPr>
        <w:t xml:space="preserve"> </w:t>
      </w:r>
    </w:p>
    <w:p w14:paraId="6CD9C7A1" w14:textId="33A6F982" w:rsidR="00902F89" w:rsidRPr="00BF123E" w:rsidRDefault="6E31AE49" w:rsidP="00FE3D68">
      <w:pPr>
        <w:pStyle w:val="tv213"/>
        <w:numPr>
          <w:ilvl w:val="1"/>
          <w:numId w:val="17"/>
        </w:numPr>
        <w:shd w:val="clear" w:color="auto" w:fill="FFFFFF"/>
        <w:spacing w:before="120" w:beforeAutospacing="0" w:after="120" w:afterAutospacing="0"/>
        <w:ind w:left="993" w:hanging="630"/>
        <w:jc w:val="both"/>
        <w:rPr>
          <w:lang w:val="lv-LV"/>
        </w:rPr>
      </w:pPr>
      <w:r w:rsidRPr="00FE3D68">
        <w:rPr>
          <w:lang w:val="lv-LV"/>
        </w:rPr>
        <w:t>Kompānija</w:t>
      </w:r>
      <w:r w:rsidRPr="00BF123E">
        <w:rPr>
          <w:lang w:val="lv-LV"/>
        </w:rPr>
        <w:t xml:space="preserve"> pārbauda </w:t>
      </w:r>
      <w:r w:rsidRPr="00FE3D68">
        <w:rPr>
          <w:lang w:val="lv-LV"/>
        </w:rPr>
        <w:t>Kandidātu</w:t>
      </w:r>
      <w:r w:rsidRPr="00BF123E">
        <w:rPr>
          <w:lang w:val="lv-LV"/>
        </w:rPr>
        <w:t xml:space="preserve"> reputāciju. Gadījumā, ja </w:t>
      </w:r>
      <w:r w:rsidRPr="00FE3D68">
        <w:rPr>
          <w:lang w:val="lv-LV"/>
        </w:rPr>
        <w:t>Kompānija</w:t>
      </w:r>
      <w:r w:rsidRPr="00BF123E">
        <w:rPr>
          <w:lang w:val="lv-LV"/>
        </w:rPr>
        <w:t xml:space="preserve"> reputācijas izpētē digitālajā vidē un publiskajā telpā ir konstatējusi </w:t>
      </w:r>
      <w:r w:rsidR="009328A4" w:rsidRPr="00BF123E">
        <w:rPr>
          <w:lang w:val="lv-LV"/>
        </w:rPr>
        <w:t xml:space="preserve">nevainojamas reputācijas </w:t>
      </w:r>
      <w:r w:rsidRPr="00BF123E">
        <w:rPr>
          <w:lang w:val="lv-LV"/>
        </w:rPr>
        <w:t xml:space="preserve">riskus, to norāda </w:t>
      </w:r>
      <w:r w:rsidRPr="00FE3D68">
        <w:rPr>
          <w:lang w:val="lv-LV"/>
        </w:rPr>
        <w:t>Komisijai</w:t>
      </w:r>
      <w:r w:rsidR="009328A4" w:rsidRPr="00FE3D68">
        <w:rPr>
          <w:lang w:val="lv-LV"/>
        </w:rPr>
        <w:t>,</w:t>
      </w:r>
      <w:r w:rsidRPr="00BF123E">
        <w:rPr>
          <w:lang w:val="lv-LV"/>
        </w:rPr>
        <w:t xml:space="preserve"> un </w:t>
      </w:r>
      <w:r w:rsidRPr="00FE3D68">
        <w:rPr>
          <w:lang w:val="lv-LV"/>
        </w:rPr>
        <w:t>Kandidāta</w:t>
      </w:r>
      <w:r w:rsidRPr="00BF123E">
        <w:rPr>
          <w:lang w:val="lv-LV"/>
        </w:rPr>
        <w:t xml:space="preserve"> reputācija</w:t>
      </w:r>
      <w:r w:rsidR="00134EF8" w:rsidRPr="00BF123E">
        <w:rPr>
          <w:lang w:val="lv-LV"/>
        </w:rPr>
        <w:t xml:space="preserve">, ja iespējams, </w:t>
      </w:r>
      <w:r w:rsidRPr="00BF123E">
        <w:rPr>
          <w:lang w:val="lv-LV"/>
        </w:rPr>
        <w:t xml:space="preserve">tiek pārbaudīta </w:t>
      </w:r>
      <w:r w:rsidR="00E74600" w:rsidRPr="00BF123E">
        <w:rPr>
          <w:lang w:val="lv-LV"/>
        </w:rPr>
        <w:t>padziļināti</w:t>
      </w:r>
      <w:r w:rsidRPr="00BF123E">
        <w:rPr>
          <w:lang w:val="lv-LV"/>
        </w:rPr>
        <w:t xml:space="preserve">; </w:t>
      </w:r>
    </w:p>
    <w:p w14:paraId="79CC6AF0" w14:textId="27BEAD4C" w:rsidR="00902F89" w:rsidRPr="00BF123E" w:rsidRDefault="6E31AE49" w:rsidP="00FE3D68">
      <w:pPr>
        <w:pStyle w:val="tv213"/>
        <w:numPr>
          <w:ilvl w:val="1"/>
          <w:numId w:val="17"/>
        </w:numPr>
        <w:shd w:val="clear" w:color="auto" w:fill="FFFFFF"/>
        <w:spacing w:before="120" w:beforeAutospacing="0" w:after="120" w:afterAutospacing="0"/>
        <w:ind w:left="993" w:hanging="630"/>
        <w:jc w:val="both"/>
        <w:rPr>
          <w:lang w:val="lv-LV"/>
        </w:rPr>
      </w:pPr>
      <w:r w:rsidRPr="00FE3D68">
        <w:rPr>
          <w:lang w:val="lv-LV"/>
        </w:rPr>
        <w:t>Komisija</w:t>
      </w:r>
      <w:r w:rsidRPr="00BF123E">
        <w:rPr>
          <w:lang w:val="lv-LV"/>
        </w:rPr>
        <w:t xml:space="preserve"> izskata </w:t>
      </w:r>
      <w:r w:rsidRPr="00FE3D68">
        <w:rPr>
          <w:lang w:val="lv-LV"/>
        </w:rPr>
        <w:t>Kompānijas</w:t>
      </w:r>
      <w:r w:rsidRPr="00BF123E">
        <w:rPr>
          <w:lang w:val="lv-LV"/>
        </w:rPr>
        <w:t xml:space="preserve"> sagatavoto informāciju, katram </w:t>
      </w:r>
      <w:r w:rsidRPr="00FE3D68">
        <w:rPr>
          <w:lang w:val="lv-LV"/>
        </w:rPr>
        <w:t xml:space="preserve">Kandidātam </w:t>
      </w:r>
      <w:r w:rsidRPr="00BF123E">
        <w:rPr>
          <w:lang w:val="lv-LV"/>
        </w:rPr>
        <w:t xml:space="preserve">piešķir vērtējumu, aizpildot </w:t>
      </w:r>
      <w:r w:rsidRPr="00FE3D68">
        <w:rPr>
          <w:lang w:val="lv-LV"/>
        </w:rPr>
        <w:t>Kandidātu novērtēšanas veidlapu</w:t>
      </w:r>
      <w:r w:rsidRPr="00BF123E">
        <w:rPr>
          <w:lang w:val="lv-LV"/>
        </w:rPr>
        <w:t xml:space="preserve"> un pēc rezultātu apkopošanas pieņem vienu no šādiem lēmumiem: </w:t>
      </w:r>
    </w:p>
    <w:p w14:paraId="322F7858" w14:textId="24E66145" w:rsidR="00902F89" w:rsidRPr="00BF123E" w:rsidRDefault="6E31AE49" w:rsidP="00FE3D68">
      <w:pPr>
        <w:pStyle w:val="ListParagraph"/>
        <w:numPr>
          <w:ilvl w:val="0"/>
          <w:numId w:val="31"/>
        </w:numPr>
        <w:spacing w:before="120" w:after="120" w:line="240" w:lineRule="auto"/>
        <w:ind w:left="1418" w:right="4" w:hanging="425"/>
        <w:jc w:val="both"/>
        <w:rPr>
          <w:rFonts w:ascii="Times New Roman" w:hAnsi="Times New Roman" w:cs="Times New Roman"/>
          <w:sz w:val="24"/>
          <w:szCs w:val="24"/>
          <w:lang w:val="lv-LV"/>
        </w:rPr>
      </w:pPr>
      <w:r w:rsidRPr="00BF123E">
        <w:rPr>
          <w:rFonts w:ascii="Times New Roman" w:hAnsi="Times New Roman" w:cs="Times New Roman"/>
          <w:sz w:val="24"/>
          <w:szCs w:val="24"/>
          <w:lang w:val="lv-LV"/>
        </w:rPr>
        <w:t xml:space="preserve">virzīt ne vairāk kā </w:t>
      </w:r>
      <w:r w:rsidR="002C53F1" w:rsidRPr="00BF123E">
        <w:rPr>
          <w:rFonts w:ascii="Times New Roman" w:hAnsi="Times New Roman" w:cs="Times New Roman"/>
          <w:sz w:val="24"/>
          <w:szCs w:val="24"/>
          <w:lang w:val="lv-LV"/>
        </w:rPr>
        <w:t>8</w:t>
      </w:r>
      <w:r w:rsidRPr="00BF123E">
        <w:rPr>
          <w:rFonts w:ascii="Times New Roman" w:hAnsi="Times New Roman" w:cs="Times New Roman"/>
          <w:sz w:val="24"/>
          <w:szCs w:val="24"/>
          <w:lang w:val="lv-LV"/>
        </w:rPr>
        <w:t xml:space="preserve"> (</w:t>
      </w:r>
      <w:r w:rsidR="002C53F1" w:rsidRPr="00BF123E">
        <w:rPr>
          <w:rFonts w:ascii="Times New Roman" w:hAnsi="Times New Roman" w:cs="Times New Roman"/>
          <w:sz w:val="24"/>
          <w:szCs w:val="24"/>
          <w:lang w:val="lv-LV"/>
        </w:rPr>
        <w:t>astoņus</w:t>
      </w:r>
      <w:r w:rsidRPr="00BF123E">
        <w:rPr>
          <w:rFonts w:ascii="Times New Roman" w:hAnsi="Times New Roman" w:cs="Times New Roman"/>
          <w:sz w:val="24"/>
          <w:szCs w:val="24"/>
          <w:lang w:val="lv-LV"/>
        </w:rPr>
        <w:t xml:space="preserve">) atbilstošākos </w:t>
      </w:r>
      <w:r w:rsidRPr="00BF123E">
        <w:rPr>
          <w:rFonts w:ascii="Times New Roman" w:hAnsi="Times New Roman" w:cs="Times New Roman"/>
          <w:iCs/>
          <w:sz w:val="24"/>
          <w:szCs w:val="24"/>
          <w:lang w:val="lv-LV"/>
        </w:rPr>
        <w:t xml:space="preserve">Kandidātus </w:t>
      </w:r>
      <w:r w:rsidRPr="00BF123E">
        <w:rPr>
          <w:rFonts w:ascii="Times New Roman" w:hAnsi="Times New Roman" w:cs="Times New Roman"/>
          <w:sz w:val="24"/>
          <w:szCs w:val="24"/>
          <w:lang w:val="lv-LV"/>
        </w:rPr>
        <w:t xml:space="preserve">vērtēšanas trešajai kārtai; </w:t>
      </w:r>
    </w:p>
    <w:p w14:paraId="477EC5CA" w14:textId="590AF182" w:rsidR="00902F89" w:rsidRPr="00BF123E" w:rsidRDefault="00EB36FE" w:rsidP="00FE3D68">
      <w:pPr>
        <w:pStyle w:val="ListParagraph"/>
        <w:numPr>
          <w:ilvl w:val="0"/>
          <w:numId w:val="31"/>
        </w:numPr>
        <w:spacing w:before="120" w:after="120" w:line="240" w:lineRule="auto"/>
        <w:ind w:left="1418" w:right="4" w:hanging="425"/>
        <w:contextualSpacing w:val="0"/>
        <w:jc w:val="both"/>
        <w:rPr>
          <w:rFonts w:ascii="Times New Roman" w:hAnsi="Times New Roman" w:cs="Times New Roman"/>
          <w:sz w:val="24"/>
          <w:szCs w:val="24"/>
          <w:lang w:val="lv-LV"/>
        </w:rPr>
      </w:pPr>
      <w:r w:rsidRPr="00BF123E">
        <w:rPr>
          <w:rFonts w:ascii="Times New Roman" w:hAnsi="Times New Roman" w:cs="Times New Roman"/>
          <w:sz w:val="24"/>
          <w:szCs w:val="24"/>
          <w:lang w:val="lv-LV"/>
        </w:rPr>
        <w:t xml:space="preserve">ja virzīšanai </w:t>
      </w:r>
      <w:r w:rsidR="009328A4" w:rsidRPr="00BF123E">
        <w:rPr>
          <w:rFonts w:ascii="Times New Roman" w:hAnsi="Times New Roman" w:cs="Times New Roman"/>
          <w:sz w:val="24"/>
          <w:szCs w:val="24"/>
          <w:lang w:val="lv-LV"/>
        </w:rPr>
        <w:t xml:space="preserve">nākamajā </w:t>
      </w:r>
      <w:r w:rsidRPr="00BF123E">
        <w:rPr>
          <w:rFonts w:ascii="Times New Roman" w:hAnsi="Times New Roman" w:cs="Times New Roman"/>
          <w:sz w:val="24"/>
          <w:szCs w:val="24"/>
          <w:lang w:val="lv-LV"/>
        </w:rPr>
        <w:t xml:space="preserve">kārtā atbilst ne vairāk par </w:t>
      </w:r>
      <w:r w:rsidR="00364AD3" w:rsidRPr="00BF123E">
        <w:rPr>
          <w:rFonts w:ascii="Times New Roman" w:hAnsi="Times New Roman" w:cs="Times New Roman"/>
          <w:sz w:val="24"/>
          <w:szCs w:val="24"/>
          <w:lang w:val="lv-LV"/>
        </w:rPr>
        <w:t>4</w:t>
      </w:r>
      <w:r w:rsidRPr="00BF123E">
        <w:rPr>
          <w:rFonts w:ascii="Times New Roman" w:hAnsi="Times New Roman" w:cs="Times New Roman"/>
          <w:sz w:val="24"/>
          <w:szCs w:val="24"/>
          <w:lang w:val="lv-LV"/>
        </w:rPr>
        <w:t xml:space="preserve"> (</w:t>
      </w:r>
      <w:r w:rsidR="00364AD3" w:rsidRPr="00BF123E">
        <w:rPr>
          <w:rFonts w:ascii="Times New Roman" w:hAnsi="Times New Roman" w:cs="Times New Roman"/>
          <w:sz w:val="24"/>
          <w:szCs w:val="24"/>
          <w:lang w:val="lv-LV"/>
        </w:rPr>
        <w:t>četriem</w:t>
      </w:r>
      <w:r w:rsidRPr="00BF123E">
        <w:rPr>
          <w:rFonts w:ascii="Times New Roman" w:hAnsi="Times New Roman" w:cs="Times New Roman"/>
          <w:sz w:val="24"/>
          <w:szCs w:val="24"/>
          <w:lang w:val="lv-LV"/>
        </w:rPr>
        <w:t xml:space="preserve">) Kandidātiem, </w:t>
      </w:r>
      <w:r w:rsidR="00902F89" w:rsidRPr="00BF123E">
        <w:rPr>
          <w:rFonts w:ascii="Times New Roman" w:hAnsi="Times New Roman" w:cs="Times New Roman"/>
          <w:sz w:val="24"/>
          <w:szCs w:val="24"/>
          <w:lang w:val="lv-LV"/>
        </w:rPr>
        <w:t>Komisija informē par to RTU padomi</w:t>
      </w:r>
      <w:r w:rsidR="00902F89" w:rsidRPr="00BF123E">
        <w:rPr>
          <w:rFonts w:ascii="Times New Roman" w:hAnsi="Times New Roman" w:cs="Times New Roman"/>
          <w:color w:val="808080"/>
          <w:sz w:val="24"/>
          <w:szCs w:val="24"/>
          <w:lang w:val="lv-LV"/>
        </w:rPr>
        <w:t xml:space="preserve"> </w:t>
      </w:r>
      <w:r w:rsidR="00902F89" w:rsidRPr="00BF123E">
        <w:rPr>
          <w:rFonts w:ascii="Times New Roman" w:hAnsi="Times New Roman" w:cs="Times New Roman"/>
          <w:sz w:val="24"/>
          <w:szCs w:val="24"/>
          <w:lang w:val="lv-LV"/>
        </w:rPr>
        <w:t xml:space="preserve">un sniedz priekšlikumus par turpmāko rīcību. </w:t>
      </w:r>
    </w:p>
    <w:p w14:paraId="28B0EE31" w14:textId="77777777" w:rsidR="00CC531D" w:rsidRPr="00BF123E" w:rsidRDefault="6E31AE49" w:rsidP="00FE3D68">
      <w:pPr>
        <w:pStyle w:val="tv213"/>
        <w:numPr>
          <w:ilvl w:val="1"/>
          <w:numId w:val="17"/>
        </w:numPr>
        <w:shd w:val="clear" w:color="auto" w:fill="FFFFFF"/>
        <w:spacing w:before="120" w:beforeAutospacing="0" w:after="120" w:afterAutospacing="0"/>
        <w:ind w:left="993" w:hanging="630"/>
        <w:jc w:val="both"/>
        <w:rPr>
          <w:lang w:val="lv-LV"/>
        </w:rPr>
      </w:pPr>
      <w:r w:rsidRPr="00FE3D68">
        <w:rPr>
          <w:lang w:val="lv-LV"/>
        </w:rPr>
        <w:t>Komisijas</w:t>
      </w:r>
      <w:r w:rsidRPr="00BF123E">
        <w:rPr>
          <w:lang w:val="lv-LV"/>
        </w:rPr>
        <w:t xml:space="preserve"> locekļi vienojas par konkrētiem jautājumiem, kas tiks uzdoti </w:t>
      </w:r>
      <w:r w:rsidRPr="00FE3D68">
        <w:rPr>
          <w:lang w:val="lv-LV"/>
        </w:rPr>
        <w:t>Kandidātiem</w:t>
      </w:r>
      <w:r w:rsidRPr="00BF123E">
        <w:rPr>
          <w:lang w:val="lv-LV"/>
        </w:rPr>
        <w:t xml:space="preserve"> konkursa trešajā kārtā – intervijas laikā. </w:t>
      </w:r>
    </w:p>
    <w:p w14:paraId="6576C19A" w14:textId="104F2813" w:rsidR="00902F89" w:rsidRPr="00BF123E" w:rsidRDefault="6E31AE49" w:rsidP="00FE3D68">
      <w:pPr>
        <w:pStyle w:val="tv213"/>
        <w:numPr>
          <w:ilvl w:val="1"/>
          <w:numId w:val="17"/>
        </w:numPr>
        <w:shd w:val="clear" w:color="auto" w:fill="FFFFFF"/>
        <w:spacing w:before="120" w:beforeAutospacing="0" w:after="120" w:afterAutospacing="0"/>
        <w:ind w:left="993" w:hanging="630"/>
        <w:jc w:val="both"/>
        <w:rPr>
          <w:lang w:val="lv-LV"/>
        </w:rPr>
      </w:pPr>
      <w:r w:rsidRPr="00FE3D68">
        <w:rPr>
          <w:lang w:val="lv-LV"/>
        </w:rPr>
        <w:t>Kandidātiem</w:t>
      </w:r>
      <w:r w:rsidRPr="00BF123E">
        <w:rPr>
          <w:lang w:val="lv-LV"/>
        </w:rPr>
        <w:t xml:space="preserve"> 5 (piecu) darba dienu laikā jāsagatavo </w:t>
      </w:r>
      <w:r w:rsidR="00CC531D" w:rsidRPr="00BF123E">
        <w:rPr>
          <w:lang w:val="lv-LV"/>
        </w:rPr>
        <w:t xml:space="preserve">un jāiesniedz </w:t>
      </w:r>
      <w:r w:rsidRPr="00FE3D68">
        <w:rPr>
          <w:lang w:val="lv-LV"/>
        </w:rPr>
        <w:t>Komisijai</w:t>
      </w:r>
      <w:r w:rsidRPr="00BF123E">
        <w:rPr>
          <w:lang w:val="lv-LV"/>
        </w:rPr>
        <w:t xml:space="preserve"> stratēģiskais redzējums</w:t>
      </w:r>
      <w:r w:rsidR="00CA3F60" w:rsidRPr="00BF123E">
        <w:rPr>
          <w:lang w:val="lv-LV"/>
        </w:rPr>
        <w:t xml:space="preserve"> prezentācijas formā</w:t>
      </w:r>
      <w:r w:rsidRPr="00BF123E">
        <w:rPr>
          <w:lang w:val="lv-LV"/>
        </w:rPr>
        <w:t xml:space="preserve"> </w:t>
      </w:r>
      <w:r w:rsidR="00CA3F60" w:rsidRPr="00BF123E">
        <w:rPr>
          <w:lang w:val="lv-LV"/>
        </w:rPr>
        <w:t xml:space="preserve">(ne ilgāk </w:t>
      </w:r>
      <w:r w:rsidR="009328A4" w:rsidRPr="00BF123E">
        <w:rPr>
          <w:lang w:val="lv-LV"/>
        </w:rPr>
        <w:t xml:space="preserve">par </w:t>
      </w:r>
      <w:r w:rsidR="00CA3F60" w:rsidRPr="00BF123E">
        <w:rPr>
          <w:lang w:val="lv-LV"/>
        </w:rPr>
        <w:t>15 minū</w:t>
      </w:r>
      <w:r w:rsidR="009328A4" w:rsidRPr="00BF123E">
        <w:rPr>
          <w:lang w:val="lv-LV"/>
        </w:rPr>
        <w:t>tēm</w:t>
      </w:r>
      <w:r w:rsidR="00CA3F60" w:rsidRPr="00BF123E">
        <w:rPr>
          <w:lang w:val="lv-LV"/>
        </w:rPr>
        <w:t xml:space="preserve">) </w:t>
      </w:r>
      <w:r w:rsidRPr="00BF123E">
        <w:rPr>
          <w:lang w:val="lv-LV"/>
        </w:rPr>
        <w:t>par RTU galvenajiem nākotnes izaicinājumiem, sniedzot ieskatu svarīgākajās prioritātēs un priekšlikumus to īstenošanai</w:t>
      </w:r>
      <w:r w:rsidR="00CA3F60" w:rsidRPr="00BF123E">
        <w:rPr>
          <w:lang w:val="lv-LV"/>
        </w:rPr>
        <w:t>, kā arī</w:t>
      </w:r>
      <w:r w:rsidRPr="00BF123E">
        <w:rPr>
          <w:lang w:val="lv-LV"/>
        </w:rPr>
        <w:t xml:space="preserve"> iespējamos risinājumus RTU darbībai  (turpmāk – </w:t>
      </w:r>
      <w:r w:rsidRPr="00FE3D68">
        <w:rPr>
          <w:lang w:val="lv-LV"/>
        </w:rPr>
        <w:t>Redzējums</w:t>
      </w:r>
      <w:r w:rsidRPr="00BF123E">
        <w:rPr>
          <w:lang w:val="lv-LV"/>
        </w:rPr>
        <w:t>)</w:t>
      </w:r>
      <w:r w:rsidRPr="00FE3D68">
        <w:rPr>
          <w:lang w:val="lv-LV"/>
        </w:rPr>
        <w:t xml:space="preserve">. </w:t>
      </w:r>
      <w:r w:rsidRPr="00BF123E">
        <w:rPr>
          <w:lang w:val="lv-LV"/>
        </w:rPr>
        <w:t xml:space="preserve"> </w:t>
      </w:r>
    </w:p>
    <w:p w14:paraId="17EE2E61" w14:textId="54B1CFEA" w:rsidR="00902F89" w:rsidRPr="00FE3D68" w:rsidRDefault="6E31AE49" w:rsidP="00FE3D68">
      <w:pPr>
        <w:pStyle w:val="tv213"/>
        <w:numPr>
          <w:ilvl w:val="1"/>
          <w:numId w:val="17"/>
        </w:numPr>
        <w:shd w:val="clear" w:color="auto" w:fill="FFFFFF"/>
        <w:spacing w:before="120" w:beforeAutospacing="0" w:after="120" w:afterAutospacing="0"/>
        <w:ind w:left="993" w:hanging="630"/>
        <w:jc w:val="both"/>
        <w:rPr>
          <w:lang w:val="lv-LV"/>
        </w:rPr>
      </w:pPr>
      <w:r w:rsidRPr="00FE3D68">
        <w:rPr>
          <w:lang w:val="lv-LV"/>
        </w:rPr>
        <w:t>Komisijas</w:t>
      </w:r>
      <w:r w:rsidRPr="00BF123E">
        <w:rPr>
          <w:lang w:val="lv-LV"/>
        </w:rPr>
        <w:t xml:space="preserve"> </w:t>
      </w:r>
      <w:r w:rsidR="00CA3F60" w:rsidRPr="00BF123E">
        <w:rPr>
          <w:lang w:val="lv-LV"/>
        </w:rPr>
        <w:t xml:space="preserve">sekretārs </w:t>
      </w:r>
      <w:r w:rsidRPr="00BF123E">
        <w:rPr>
          <w:lang w:val="lv-LV"/>
        </w:rPr>
        <w:t xml:space="preserve">informē </w:t>
      </w:r>
      <w:r w:rsidRPr="00FE3D68">
        <w:rPr>
          <w:lang w:val="lv-LV"/>
        </w:rPr>
        <w:t>Kandidātus</w:t>
      </w:r>
      <w:r w:rsidRPr="00BF123E">
        <w:rPr>
          <w:lang w:val="lv-LV"/>
        </w:rPr>
        <w:t xml:space="preserve"> par </w:t>
      </w:r>
      <w:r w:rsidRPr="00FE3D68">
        <w:rPr>
          <w:lang w:val="lv-LV"/>
        </w:rPr>
        <w:t>Komisijas</w:t>
      </w:r>
      <w:r w:rsidRPr="00BF123E">
        <w:rPr>
          <w:lang w:val="lv-LV"/>
        </w:rPr>
        <w:t xml:space="preserve"> lēmumu, nosūtot </w:t>
      </w:r>
      <w:r w:rsidR="00CA3F60" w:rsidRPr="00BF123E">
        <w:rPr>
          <w:lang w:val="lv-LV"/>
        </w:rPr>
        <w:t xml:space="preserve">to </w:t>
      </w:r>
      <w:r w:rsidRPr="00BF123E">
        <w:rPr>
          <w:lang w:val="lv-LV"/>
        </w:rPr>
        <w:t xml:space="preserve">elektroniski uz </w:t>
      </w:r>
      <w:r w:rsidRPr="00FE3D68">
        <w:rPr>
          <w:lang w:val="lv-LV"/>
        </w:rPr>
        <w:t xml:space="preserve">Kandidāta </w:t>
      </w:r>
      <w:r w:rsidRPr="00BF123E">
        <w:rPr>
          <w:lang w:val="lv-LV"/>
        </w:rPr>
        <w:t xml:space="preserve">pieteikumā norādīto elektronisko pasta adresi. </w:t>
      </w:r>
      <w:r w:rsidR="00CA3F60" w:rsidRPr="00BF123E">
        <w:rPr>
          <w:lang w:val="lv-LV"/>
        </w:rPr>
        <w:t>Sekretārs i</w:t>
      </w:r>
      <w:r w:rsidRPr="00BF123E">
        <w:rPr>
          <w:lang w:val="lv-LV"/>
        </w:rPr>
        <w:t xml:space="preserve">nformē </w:t>
      </w:r>
      <w:r w:rsidRPr="00FE3D68">
        <w:rPr>
          <w:lang w:val="lv-LV"/>
        </w:rPr>
        <w:t>Kandidātus</w:t>
      </w:r>
      <w:r w:rsidR="00CA3F60" w:rsidRPr="00FE3D68">
        <w:rPr>
          <w:lang w:val="lv-LV"/>
        </w:rPr>
        <w:t xml:space="preserve">, kas ir virzīti </w:t>
      </w:r>
      <w:r w:rsidR="00D70093" w:rsidRPr="00FE3D68">
        <w:rPr>
          <w:lang w:val="lv-LV"/>
        </w:rPr>
        <w:t>Atlases konkursa trešajai kārtai,</w:t>
      </w:r>
      <w:r w:rsidRPr="00BF123E">
        <w:rPr>
          <w:lang w:val="lv-LV"/>
        </w:rPr>
        <w:t xml:space="preserve"> par intervijas norises laiku un vietu, </w:t>
      </w:r>
      <w:r w:rsidR="00D70093" w:rsidRPr="00BF123E">
        <w:rPr>
          <w:lang w:val="lv-LV"/>
        </w:rPr>
        <w:t xml:space="preserve">kā arī </w:t>
      </w:r>
      <w:r w:rsidRPr="00BF123E">
        <w:rPr>
          <w:lang w:val="lv-LV"/>
        </w:rPr>
        <w:t xml:space="preserve">lūdz iesniegt papildu dokumentus, ja tā ir nolēmusi </w:t>
      </w:r>
      <w:r w:rsidRPr="00FE3D68">
        <w:rPr>
          <w:lang w:val="lv-LV"/>
        </w:rPr>
        <w:t>Komisija</w:t>
      </w:r>
      <w:r w:rsidR="00D70093" w:rsidRPr="00FE3D68">
        <w:rPr>
          <w:lang w:val="lv-LV"/>
        </w:rPr>
        <w:t>.</w:t>
      </w:r>
      <w:r w:rsidR="00D70093" w:rsidRPr="00BF123E">
        <w:rPr>
          <w:lang w:val="lv-LV"/>
        </w:rPr>
        <w:t xml:space="preserve"> Kandidātam</w:t>
      </w:r>
      <w:r w:rsidRPr="00BF123E">
        <w:rPr>
          <w:lang w:val="lv-LV"/>
        </w:rPr>
        <w:t xml:space="preserve"> 5 (piecu) darbdienu laikā </w:t>
      </w:r>
      <w:r w:rsidR="00D70093" w:rsidRPr="00BF123E">
        <w:rPr>
          <w:lang w:val="lv-LV"/>
        </w:rPr>
        <w:t>jāsa</w:t>
      </w:r>
      <w:r w:rsidRPr="00BF123E">
        <w:rPr>
          <w:lang w:val="lv-LV"/>
        </w:rPr>
        <w:t xml:space="preserve">gatavo un </w:t>
      </w:r>
      <w:r w:rsidR="00D70093" w:rsidRPr="00BF123E">
        <w:rPr>
          <w:lang w:val="lv-LV"/>
        </w:rPr>
        <w:t xml:space="preserve">jāiesniedz </w:t>
      </w:r>
      <w:r w:rsidRPr="00FE3D68">
        <w:rPr>
          <w:lang w:val="lv-LV"/>
        </w:rPr>
        <w:t xml:space="preserve">Komisijai </w:t>
      </w:r>
      <w:r w:rsidR="00D70093" w:rsidRPr="00FE3D68">
        <w:rPr>
          <w:lang w:val="lv-LV"/>
        </w:rPr>
        <w:t>Redzējums</w:t>
      </w:r>
      <w:r w:rsidRPr="00BF123E">
        <w:rPr>
          <w:lang w:val="lv-LV"/>
        </w:rPr>
        <w:t xml:space="preserve">, nosūtot uz e-pastu </w:t>
      </w:r>
      <w:hyperlink r:id="rId14" w:history="1">
        <w:r w:rsidR="00C71817" w:rsidRPr="00FE3D68">
          <w:rPr>
            <w:rStyle w:val="Hyperlink"/>
            <w:rFonts w:eastAsiaTheme="minorHAnsi"/>
            <w:i/>
            <w:iCs/>
            <w:lang w:val="lv-LV"/>
          </w:rPr>
          <w:t>konkurss@kompanija.lv</w:t>
        </w:r>
      </w:hyperlink>
      <w:r w:rsidR="00C71817" w:rsidRPr="00FE3D68">
        <w:rPr>
          <w:rStyle w:val="Hyperlink"/>
          <w:rFonts w:eastAsiaTheme="minorHAnsi"/>
          <w:i/>
          <w:iCs/>
          <w:lang w:val="lv-LV"/>
        </w:rPr>
        <w:t xml:space="preserve"> </w:t>
      </w:r>
      <w:r w:rsidR="00C71817" w:rsidRPr="00FE3D68">
        <w:rPr>
          <w:lang w:val="lv-LV"/>
        </w:rPr>
        <w:t>(</w:t>
      </w:r>
      <w:r w:rsidR="009328A4" w:rsidRPr="00FE3D68">
        <w:rPr>
          <w:lang w:val="lv-LV"/>
        </w:rPr>
        <w:t>tiks</w:t>
      </w:r>
      <w:r w:rsidR="00C71817" w:rsidRPr="00FE3D68">
        <w:rPr>
          <w:lang w:val="lv-LV"/>
        </w:rPr>
        <w:t xml:space="preserve"> precizēts, kad </w:t>
      </w:r>
      <w:r w:rsidR="009328A4" w:rsidRPr="00FE3D68">
        <w:rPr>
          <w:lang w:val="lv-LV"/>
        </w:rPr>
        <w:t xml:space="preserve">būs </w:t>
      </w:r>
      <w:r w:rsidR="00C71817" w:rsidRPr="00FE3D68">
        <w:rPr>
          <w:lang w:val="lv-LV"/>
        </w:rPr>
        <w:t>zināma kompānija)</w:t>
      </w:r>
      <w:r w:rsidR="004653EA" w:rsidRPr="00FE3D68">
        <w:rPr>
          <w:lang w:val="lv-LV"/>
        </w:rPr>
        <w:t xml:space="preserve"> un kopija uz RTU e-pastu</w:t>
      </w:r>
      <w:r w:rsidR="00663AC6" w:rsidRPr="00FE3D68">
        <w:rPr>
          <w:lang w:val="lv-LV"/>
        </w:rPr>
        <w:t xml:space="preserve"> </w:t>
      </w:r>
      <w:hyperlink r:id="rId15" w:history="1">
        <w:r w:rsidR="00663AC6" w:rsidRPr="00FE3D68">
          <w:rPr>
            <w:rStyle w:val="Hyperlink"/>
            <w:rFonts w:eastAsiaTheme="minorHAnsi"/>
            <w:i/>
            <w:iCs/>
            <w:lang w:val="lv-LV"/>
          </w:rPr>
          <w:t>konkurss@rtu.lv</w:t>
        </w:r>
      </w:hyperlink>
      <w:r w:rsidR="0065140C" w:rsidRPr="00FE3D68">
        <w:rPr>
          <w:rStyle w:val="Hyperlink"/>
          <w:rFonts w:eastAsiaTheme="minorHAnsi"/>
          <w:i/>
          <w:iCs/>
          <w:lang w:val="lv-LV"/>
        </w:rPr>
        <w:t>,</w:t>
      </w:r>
      <w:r w:rsidRPr="00FE3D68">
        <w:rPr>
          <w:lang w:val="lv-LV"/>
        </w:rPr>
        <w:t xml:space="preserve"> kā arī </w:t>
      </w:r>
      <w:r w:rsidR="00D70093" w:rsidRPr="00FE3D68">
        <w:rPr>
          <w:lang w:val="lv-LV"/>
        </w:rPr>
        <w:t>jā</w:t>
      </w:r>
      <w:r w:rsidRPr="00FE3D68">
        <w:rPr>
          <w:lang w:val="lv-LV"/>
        </w:rPr>
        <w:t>apstiprin</w:t>
      </w:r>
      <w:r w:rsidR="00D70093" w:rsidRPr="00FE3D68">
        <w:rPr>
          <w:lang w:val="lv-LV"/>
        </w:rPr>
        <w:t>a</w:t>
      </w:r>
      <w:r w:rsidRPr="00FE3D68">
        <w:rPr>
          <w:lang w:val="lv-LV"/>
        </w:rPr>
        <w:t xml:space="preserve"> elektroniskā pasta </w:t>
      </w:r>
      <w:r w:rsidR="00D70093" w:rsidRPr="00FE3D68">
        <w:rPr>
          <w:lang w:val="lv-LV"/>
        </w:rPr>
        <w:t xml:space="preserve">saņemšana </w:t>
      </w:r>
      <w:r w:rsidRPr="00FE3D68">
        <w:rPr>
          <w:lang w:val="lv-LV"/>
        </w:rPr>
        <w:t xml:space="preserve">un </w:t>
      </w:r>
      <w:r w:rsidR="00D70093" w:rsidRPr="00FE3D68">
        <w:rPr>
          <w:lang w:val="lv-LV"/>
        </w:rPr>
        <w:t xml:space="preserve">dalība </w:t>
      </w:r>
      <w:r w:rsidRPr="00FE3D68">
        <w:rPr>
          <w:lang w:val="lv-LV"/>
        </w:rPr>
        <w:t xml:space="preserve">intervijā. Redzējuma iesniegšanas termiņš tiek skaitīts no brīža, kad attiecīgā informācija tiek nosūtīta uz Kandidāta pieteikumā norādīto elektronisko pasta adresi.  </w:t>
      </w:r>
    </w:p>
    <w:p w14:paraId="2775F543" w14:textId="77777777" w:rsidR="00902F89" w:rsidRPr="00BF123E" w:rsidRDefault="6E31AE49" w:rsidP="00FE3D68">
      <w:pPr>
        <w:pStyle w:val="tv213"/>
        <w:numPr>
          <w:ilvl w:val="1"/>
          <w:numId w:val="17"/>
        </w:numPr>
        <w:shd w:val="clear" w:color="auto" w:fill="FFFFFF"/>
        <w:spacing w:before="120" w:beforeAutospacing="0" w:after="120" w:afterAutospacing="0"/>
        <w:ind w:left="993" w:hanging="630"/>
        <w:jc w:val="both"/>
        <w:rPr>
          <w:lang w:val="lv-LV"/>
        </w:rPr>
      </w:pPr>
      <w:r w:rsidRPr="00FE3D68">
        <w:rPr>
          <w:lang w:val="lv-LV"/>
        </w:rPr>
        <w:t>Komisijas</w:t>
      </w:r>
      <w:r w:rsidRPr="00BF123E">
        <w:rPr>
          <w:lang w:val="lv-LV"/>
        </w:rPr>
        <w:t xml:space="preserve"> sekretārs nodrošina, ka </w:t>
      </w:r>
      <w:r w:rsidRPr="00FE3D68">
        <w:rPr>
          <w:lang w:val="lv-LV"/>
        </w:rPr>
        <w:t xml:space="preserve">Komisijas </w:t>
      </w:r>
      <w:r w:rsidRPr="00BF123E">
        <w:rPr>
          <w:lang w:val="lv-LV"/>
        </w:rPr>
        <w:t xml:space="preserve">locekļi var iepazīties ar </w:t>
      </w:r>
      <w:r w:rsidRPr="00FE3D68">
        <w:rPr>
          <w:lang w:val="lv-LV"/>
        </w:rPr>
        <w:t>Kandidāta</w:t>
      </w:r>
      <w:r w:rsidRPr="00BF123E">
        <w:rPr>
          <w:lang w:val="lv-LV"/>
        </w:rPr>
        <w:t xml:space="preserve"> iesniegto </w:t>
      </w:r>
      <w:r w:rsidRPr="00FE3D68">
        <w:rPr>
          <w:lang w:val="lv-LV"/>
        </w:rPr>
        <w:t>Redzējumu</w:t>
      </w:r>
      <w:r w:rsidRPr="00BF123E">
        <w:rPr>
          <w:lang w:val="lv-LV"/>
        </w:rPr>
        <w:t xml:space="preserve"> vismaz 3 (trīs) darba dienas pirms paredzētās intervijas. </w:t>
      </w:r>
    </w:p>
    <w:p w14:paraId="348449D7" w14:textId="17C4CC74" w:rsidR="00902F89" w:rsidRPr="00FE3D68" w:rsidRDefault="6E31AE49" w:rsidP="00FE3D68">
      <w:pPr>
        <w:pStyle w:val="ListParagraph"/>
        <w:numPr>
          <w:ilvl w:val="0"/>
          <w:numId w:val="17"/>
        </w:numPr>
        <w:shd w:val="clear" w:color="auto" w:fill="FFFFFF" w:themeFill="background1"/>
        <w:spacing w:before="120" w:after="120" w:line="240" w:lineRule="auto"/>
        <w:ind w:left="351" w:right="6" w:hanging="357"/>
        <w:contextualSpacing w:val="0"/>
        <w:jc w:val="both"/>
        <w:rPr>
          <w:rFonts w:ascii="Times New Roman" w:hAnsi="Times New Roman" w:cs="Times New Roman"/>
          <w:sz w:val="24"/>
          <w:szCs w:val="24"/>
          <w:lang w:val="lv-LV"/>
        </w:rPr>
      </w:pPr>
      <w:r w:rsidRPr="00FE3D68">
        <w:rPr>
          <w:rFonts w:ascii="Times New Roman" w:hAnsi="Times New Roman" w:cs="Times New Roman"/>
          <w:sz w:val="24"/>
          <w:szCs w:val="24"/>
          <w:lang w:val="lv-LV"/>
        </w:rPr>
        <w:t>Atlases konkursa trešā kārta</w:t>
      </w:r>
      <w:r w:rsidR="00DD7C92" w:rsidRPr="00FE3D68">
        <w:rPr>
          <w:rFonts w:ascii="Times New Roman" w:hAnsi="Times New Roman" w:cs="Times New Roman"/>
          <w:sz w:val="24"/>
          <w:szCs w:val="24"/>
          <w:lang w:val="lv-LV"/>
        </w:rPr>
        <w:t xml:space="preserve">. Daļēji </w:t>
      </w:r>
      <w:r w:rsidRPr="00FE3D68">
        <w:rPr>
          <w:rFonts w:ascii="Times New Roman" w:hAnsi="Times New Roman" w:cs="Times New Roman"/>
          <w:sz w:val="24"/>
          <w:szCs w:val="24"/>
          <w:lang w:val="lv-LV"/>
        </w:rPr>
        <w:t xml:space="preserve">strukturēta intervija, kuras laikā Komisija izvērtē Kandidāta pieredzi, prezentāciju </w:t>
      </w:r>
      <w:r w:rsidR="00C71817" w:rsidRPr="00FE3D68">
        <w:rPr>
          <w:rFonts w:ascii="Times New Roman" w:hAnsi="Times New Roman" w:cs="Times New Roman"/>
          <w:sz w:val="24"/>
          <w:szCs w:val="24"/>
          <w:lang w:val="lv-LV"/>
        </w:rPr>
        <w:t xml:space="preserve">– </w:t>
      </w:r>
      <w:r w:rsidRPr="00FE3D68">
        <w:rPr>
          <w:rFonts w:ascii="Times New Roman" w:hAnsi="Times New Roman" w:cs="Times New Roman"/>
          <w:sz w:val="24"/>
          <w:szCs w:val="24"/>
          <w:lang w:val="lv-LV"/>
        </w:rPr>
        <w:t>Redzējumu, profesionālās zināšanas saskaņā ar Komisijā apstiprinātajiem kritērijiem</w:t>
      </w:r>
      <w:r w:rsidR="008D24C1" w:rsidRPr="00FE3D68">
        <w:rPr>
          <w:rFonts w:ascii="Times New Roman" w:hAnsi="Times New Roman" w:cs="Times New Roman"/>
          <w:sz w:val="24"/>
          <w:szCs w:val="24"/>
          <w:lang w:val="lv-LV"/>
        </w:rPr>
        <w:t>. Interviju organizēšanā un īstenošanā ievēro:</w:t>
      </w:r>
      <w:r w:rsidRPr="00FE3D68">
        <w:rPr>
          <w:rFonts w:ascii="Times New Roman" w:hAnsi="Times New Roman" w:cs="Times New Roman"/>
          <w:sz w:val="24"/>
          <w:szCs w:val="24"/>
          <w:lang w:val="lv-LV"/>
        </w:rPr>
        <w:t xml:space="preserve"> </w:t>
      </w:r>
    </w:p>
    <w:p w14:paraId="52119824" w14:textId="44DA4985" w:rsidR="00902F89" w:rsidRPr="00FE3D68" w:rsidRDefault="00DD7C92" w:rsidP="00FE3D68">
      <w:pPr>
        <w:pStyle w:val="tv213"/>
        <w:numPr>
          <w:ilvl w:val="1"/>
          <w:numId w:val="17"/>
        </w:numPr>
        <w:shd w:val="clear" w:color="auto" w:fill="FFFFFF"/>
        <w:spacing w:before="120" w:beforeAutospacing="0" w:after="120" w:afterAutospacing="0"/>
        <w:ind w:left="993" w:hanging="630"/>
        <w:jc w:val="both"/>
        <w:rPr>
          <w:lang w:val="lv-LV"/>
        </w:rPr>
      </w:pPr>
      <w:r w:rsidRPr="00FE3D68">
        <w:rPr>
          <w:lang w:val="lv-LV"/>
        </w:rPr>
        <w:t xml:space="preserve">intervijas </w:t>
      </w:r>
      <w:r w:rsidR="6E31AE49" w:rsidRPr="00FE3D68">
        <w:rPr>
          <w:lang w:val="lv-LV"/>
        </w:rPr>
        <w:t>ar Kandidātiem, kuri virzīti uz Atlases konkursa trešo kārtu, notiek klātienē vai videokonferenc</w:t>
      </w:r>
      <w:r w:rsidRPr="00FE3D68">
        <w:rPr>
          <w:lang w:val="lv-LV"/>
        </w:rPr>
        <w:t>es formātā</w:t>
      </w:r>
      <w:r w:rsidR="6E31AE49" w:rsidRPr="00FE3D68">
        <w:rPr>
          <w:lang w:val="lv-LV"/>
        </w:rPr>
        <w:t xml:space="preserve">. Intervijas laikā Komisijas locekļi uzdod visiem Kandidātiem vienādus jautājumus vienā un tajā pašā secībā, ievērojot vienlīdzīgas attieksmes principu. Ja intervijas laikā Komisijas locekļiem rodas </w:t>
      </w:r>
      <w:r w:rsidR="00D70093" w:rsidRPr="00FE3D68">
        <w:rPr>
          <w:lang w:val="lv-LV"/>
        </w:rPr>
        <w:t>papildu jautājumi</w:t>
      </w:r>
      <w:r w:rsidR="6E31AE49" w:rsidRPr="00FE3D68">
        <w:rPr>
          <w:lang w:val="lv-LV"/>
        </w:rPr>
        <w:t xml:space="preserve"> Kandidātam, Komisijas locekļi ir tiesīgi uzdot tos;</w:t>
      </w:r>
    </w:p>
    <w:p w14:paraId="08069185" w14:textId="5E81307F" w:rsidR="00902F89" w:rsidRPr="00FE3D68" w:rsidRDefault="6E31AE49" w:rsidP="00FE3D68">
      <w:pPr>
        <w:pStyle w:val="tv213"/>
        <w:numPr>
          <w:ilvl w:val="1"/>
          <w:numId w:val="17"/>
        </w:numPr>
        <w:shd w:val="clear" w:color="auto" w:fill="FFFFFF"/>
        <w:spacing w:before="120" w:beforeAutospacing="0" w:after="120" w:afterAutospacing="0"/>
        <w:ind w:left="993" w:hanging="630"/>
        <w:jc w:val="both"/>
        <w:rPr>
          <w:lang w:val="lv-LV"/>
        </w:rPr>
      </w:pPr>
      <w:r w:rsidRPr="00FE3D68">
        <w:rPr>
          <w:lang w:val="lv-LV"/>
        </w:rPr>
        <w:t>Kandidāti atbild uz Komisijas jautājumiem saistībā ar RTU rektora amatam nepieciešamajām zināšanām un kompetencēm un prezentē Redzējumu;</w:t>
      </w:r>
    </w:p>
    <w:p w14:paraId="7F095921" w14:textId="1D2E50EE" w:rsidR="00902F89" w:rsidRPr="00FE3D68" w:rsidRDefault="00DD7C92" w:rsidP="00FE3D68">
      <w:pPr>
        <w:pStyle w:val="tv213"/>
        <w:numPr>
          <w:ilvl w:val="1"/>
          <w:numId w:val="17"/>
        </w:numPr>
        <w:shd w:val="clear" w:color="auto" w:fill="FFFFFF"/>
        <w:spacing w:before="120" w:beforeAutospacing="0" w:after="120" w:afterAutospacing="0"/>
        <w:ind w:left="993" w:hanging="630"/>
        <w:jc w:val="both"/>
        <w:rPr>
          <w:lang w:val="lv-LV"/>
        </w:rPr>
      </w:pPr>
      <w:r w:rsidRPr="00FE3D68">
        <w:rPr>
          <w:lang w:val="lv-LV"/>
        </w:rPr>
        <w:lastRenderedPageBreak/>
        <w:t>i</w:t>
      </w:r>
      <w:r w:rsidR="6E31AE49" w:rsidRPr="00FE3D68">
        <w:rPr>
          <w:lang w:val="lv-LV"/>
        </w:rPr>
        <w:t xml:space="preserve">ntervijas laikā katrs Komisijas loceklis izvērtē Kandidāta zināšanu, kompetenču kopumu un atbilstību RTU rektora amatam </w:t>
      </w:r>
      <w:r w:rsidR="00DA2D53" w:rsidRPr="00FE3D68">
        <w:rPr>
          <w:lang w:val="lv-LV"/>
        </w:rPr>
        <w:t>noteik</w:t>
      </w:r>
      <w:r w:rsidR="6E31AE49" w:rsidRPr="00FE3D68">
        <w:rPr>
          <w:lang w:val="lv-LV"/>
        </w:rPr>
        <w:t>tajiem kritērijiem, kā arī Kandidāta Redzējuma</w:t>
      </w:r>
      <w:r w:rsidR="00663AC6" w:rsidRPr="00FE3D68">
        <w:rPr>
          <w:lang w:val="lv-LV"/>
        </w:rPr>
        <w:t xml:space="preserve"> </w:t>
      </w:r>
      <w:r w:rsidR="008B58B6" w:rsidRPr="00FE3D68">
        <w:rPr>
          <w:lang w:val="lv-LV"/>
        </w:rPr>
        <w:t xml:space="preserve">kopainu, </w:t>
      </w:r>
      <w:r w:rsidR="6E31AE49" w:rsidRPr="00FE3D68">
        <w:rPr>
          <w:lang w:val="lv-LV"/>
        </w:rPr>
        <w:t>analītisko dziļumu, izmantotos datus un argumentācijas pamatotību</w:t>
      </w:r>
      <w:r w:rsidR="008B58B6" w:rsidRPr="00FE3D68">
        <w:rPr>
          <w:lang w:val="lv-LV"/>
        </w:rPr>
        <w:t xml:space="preserve"> un</w:t>
      </w:r>
      <w:r w:rsidR="00663AC6" w:rsidRPr="00FE3D68">
        <w:rPr>
          <w:lang w:val="lv-LV"/>
        </w:rPr>
        <w:t xml:space="preserve"> </w:t>
      </w:r>
      <w:r w:rsidR="6E31AE49" w:rsidRPr="00FE3D68">
        <w:rPr>
          <w:lang w:val="lv-LV"/>
        </w:rPr>
        <w:t xml:space="preserve">piešķir atbilstošu punktu skaitu saskaņā ar apstiprinātajiem vērtēšanas kritērijiem, aizpildot Kandidātu novērtēšanas veidlapu. </w:t>
      </w:r>
    </w:p>
    <w:p w14:paraId="24AD4193" w14:textId="77777777" w:rsidR="00902F89" w:rsidRPr="00FE3D68" w:rsidRDefault="6E31AE49" w:rsidP="00FE3D68">
      <w:pPr>
        <w:pStyle w:val="ListParagraph"/>
        <w:numPr>
          <w:ilvl w:val="0"/>
          <w:numId w:val="17"/>
        </w:numPr>
        <w:shd w:val="clear" w:color="auto" w:fill="FFFFFF" w:themeFill="background1"/>
        <w:spacing w:before="120" w:after="120" w:line="240" w:lineRule="auto"/>
        <w:ind w:left="351" w:right="6" w:hanging="357"/>
        <w:contextualSpacing w:val="0"/>
        <w:jc w:val="both"/>
        <w:rPr>
          <w:rFonts w:ascii="Times New Roman" w:hAnsi="Times New Roman" w:cs="Times New Roman"/>
          <w:sz w:val="24"/>
          <w:szCs w:val="24"/>
          <w:lang w:val="lv-LV"/>
        </w:rPr>
      </w:pPr>
      <w:r w:rsidRPr="00FE3D68">
        <w:rPr>
          <w:rFonts w:ascii="Times New Roman" w:hAnsi="Times New Roman" w:cs="Times New Roman"/>
          <w:sz w:val="24"/>
          <w:szCs w:val="24"/>
          <w:lang w:val="lv-LV"/>
        </w:rPr>
        <w:t xml:space="preserve">Pēc Atlases konkursa trešās kārtas rezultātu apkopošanas Komisija pieņem vienu no šādiem lēmumiem: </w:t>
      </w:r>
    </w:p>
    <w:p w14:paraId="25B95E2D" w14:textId="646FBF02" w:rsidR="00902F89" w:rsidRPr="00BF123E" w:rsidRDefault="00902F89" w:rsidP="007946F9">
      <w:pPr>
        <w:pStyle w:val="ListParagraph"/>
        <w:numPr>
          <w:ilvl w:val="0"/>
          <w:numId w:val="33"/>
        </w:numPr>
        <w:spacing w:before="120" w:after="120" w:line="240" w:lineRule="auto"/>
        <w:ind w:left="720" w:right="4"/>
        <w:contextualSpacing w:val="0"/>
        <w:jc w:val="both"/>
        <w:rPr>
          <w:rFonts w:ascii="Times New Roman" w:hAnsi="Times New Roman" w:cs="Times New Roman"/>
          <w:sz w:val="24"/>
          <w:szCs w:val="24"/>
          <w:lang w:val="lv-LV"/>
        </w:rPr>
      </w:pPr>
      <w:r w:rsidRPr="00BF123E">
        <w:rPr>
          <w:rFonts w:ascii="Times New Roman" w:hAnsi="Times New Roman" w:cs="Times New Roman"/>
          <w:sz w:val="24"/>
          <w:szCs w:val="24"/>
          <w:lang w:val="lv-LV"/>
        </w:rPr>
        <w:t>virzīt ne vairāk k</w:t>
      </w:r>
      <w:r w:rsidR="00816E70" w:rsidRPr="00BF123E">
        <w:rPr>
          <w:rFonts w:ascii="Times New Roman" w:hAnsi="Times New Roman" w:cs="Times New Roman"/>
          <w:sz w:val="24"/>
          <w:szCs w:val="24"/>
          <w:lang w:val="lv-LV"/>
        </w:rPr>
        <w:t xml:space="preserve">ā </w:t>
      </w:r>
      <w:r w:rsidR="00224FC1" w:rsidRPr="00BF123E">
        <w:rPr>
          <w:rFonts w:ascii="Times New Roman" w:hAnsi="Times New Roman" w:cs="Times New Roman"/>
          <w:sz w:val="24"/>
          <w:szCs w:val="24"/>
          <w:lang w:val="lv-LV"/>
        </w:rPr>
        <w:t>6 (sešus)</w:t>
      </w:r>
      <w:r w:rsidRPr="00BF123E">
        <w:rPr>
          <w:rFonts w:ascii="Times New Roman" w:hAnsi="Times New Roman" w:cs="Times New Roman"/>
          <w:sz w:val="24"/>
          <w:szCs w:val="24"/>
          <w:lang w:val="lv-LV"/>
        </w:rPr>
        <w:t xml:space="preserve"> atbilstošākos Kandidātus Atlases konkursa ceturtajai kārtai – padziļinātai Kandidātu vērtēšanai, t.</w:t>
      </w:r>
      <w:r w:rsidR="00DD7C92" w:rsidRPr="00BF123E">
        <w:rPr>
          <w:rFonts w:ascii="Times New Roman" w:hAnsi="Times New Roman" w:cs="Times New Roman"/>
          <w:sz w:val="24"/>
          <w:szCs w:val="24"/>
          <w:lang w:val="lv-LV"/>
        </w:rPr>
        <w:t> </w:t>
      </w:r>
      <w:r w:rsidRPr="00BF123E">
        <w:rPr>
          <w:rFonts w:ascii="Times New Roman" w:hAnsi="Times New Roman" w:cs="Times New Roman"/>
          <w:sz w:val="24"/>
          <w:szCs w:val="24"/>
          <w:lang w:val="lv-LV"/>
        </w:rPr>
        <w:t xml:space="preserve">sk. kompetenču,  ko nodrošina Kompānija; </w:t>
      </w:r>
    </w:p>
    <w:p w14:paraId="6F356859" w14:textId="6CEE9734" w:rsidR="00902F89" w:rsidRPr="00BF123E" w:rsidRDefault="00902F89" w:rsidP="007946F9">
      <w:pPr>
        <w:pStyle w:val="ListParagraph"/>
        <w:numPr>
          <w:ilvl w:val="0"/>
          <w:numId w:val="33"/>
        </w:numPr>
        <w:spacing w:before="120" w:after="120" w:line="240" w:lineRule="auto"/>
        <w:ind w:left="720" w:right="4"/>
        <w:contextualSpacing w:val="0"/>
        <w:jc w:val="both"/>
        <w:rPr>
          <w:rFonts w:ascii="Times New Roman" w:hAnsi="Times New Roman" w:cs="Times New Roman"/>
          <w:sz w:val="24"/>
          <w:szCs w:val="24"/>
          <w:lang w:val="lv-LV"/>
        </w:rPr>
      </w:pPr>
      <w:r w:rsidRPr="00BF123E">
        <w:rPr>
          <w:rFonts w:ascii="Times New Roman" w:hAnsi="Times New Roman" w:cs="Times New Roman"/>
          <w:sz w:val="24"/>
          <w:szCs w:val="24"/>
          <w:lang w:val="lv-LV"/>
        </w:rPr>
        <w:t xml:space="preserve">noraidīt daļu no Kandidātiem vai visus Kandidātus, ja Komisijas ieskatā neviens no tiem nav saņēmis atbilstošu vērtējumu, kas būtu pietiekams Kandidāta virzīšanai nākamajai atlases kārtai. </w:t>
      </w:r>
      <w:r w:rsidR="00D5156C" w:rsidRPr="00BF123E">
        <w:rPr>
          <w:rFonts w:ascii="Times New Roman" w:hAnsi="Times New Roman" w:cs="Times New Roman"/>
          <w:sz w:val="24"/>
          <w:szCs w:val="24"/>
          <w:lang w:val="lv-LV"/>
        </w:rPr>
        <w:t xml:space="preserve">Ja par atbilstošiem un virzāmiem ceturtajai kārtai atzīstami ne vairāk par 3 (trīs) Kandidātiem, </w:t>
      </w:r>
      <w:r w:rsidRPr="00BF123E">
        <w:rPr>
          <w:rFonts w:ascii="Times New Roman" w:hAnsi="Times New Roman" w:cs="Times New Roman"/>
          <w:sz w:val="24"/>
          <w:szCs w:val="24"/>
          <w:lang w:val="lv-LV"/>
        </w:rPr>
        <w:t xml:space="preserve">Komisija informē par to RTU padomi un sniedz priekšlikumus par turpmāko rīcību. </w:t>
      </w:r>
    </w:p>
    <w:p w14:paraId="15825CA2" w14:textId="2DFFA8BD" w:rsidR="003F718C" w:rsidRPr="00BF123E" w:rsidRDefault="6E31AE49" w:rsidP="00FE3D68">
      <w:pPr>
        <w:pStyle w:val="ListParagraph"/>
        <w:numPr>
          <w:ilvl w:val="0"/>
          <w:numId w:val="17"/>
        </w:numPr>
        <w:shd w:val="clear" w:color="auto" w:fill="FFFFFF" w:themeFill="background1"/>
        <w:spacing w:before="120" w:after="120" w:line="240" w:lineRule="auto"/>
        <w:ind w:left="351" w:right="6" w:hanging="357"/>
        <w:contextualSpacing w:val="0"/>
        <w:jc w:val="both"/>
        <w:rPr>
          <w:rFonts w:ascii="Times New Roman" w:hAnsi="Times New Roman" w:cs="Times New Roman"/>
          <w:sz w:val="24"/>
          <w:szCs w:val="24"/>
          <w:lang w:val="lv-LV"/>
        </w:rPr>
      </w:pPr>
      <w:r w:rsidRPr="00FE3D68">
        <w:rPr>
          <w:rFonts w:ascii="Times New Roman" w:hAnsi="Times New Roman" w:cs="Times New Roman"/>
          <w:sz w:val="24"/>
          <w:szCs w:val="24"/>
          <w:lang w:val="lv-LV"/>
        </w:rPr>
        <w:t>Kompānija</w:t>
      </w:r>
      <w:r w:rsidRPr="00BF123E">
        <w:rPr>
          <w:rFonts w:ascii="Times New Roman" w:hAnsi="Times New Roman" w:cs="Times New Roman"/>
          <w:sz w:val="24"/>
          <w:szCs w:val="24"/>
          <w:lang w:val="lv-LV"/>
        </w:rPr>
        <w:t xml:space="preserve"> sazinās ar tiem </w:t>
      </w:r>
      <w:r w:rsidRPr="00FE3D68">
        <w:rPr>
          <w:rFonts w:ascii="Times New Roman" w:hAnsi="Times New Roman" w:cs="Times New Roman"/>
          <w:sz w:val="24"/>
          <w:szCs w:val="24"/>
          <w:lang w:val="lv-LV"/>
        </w:rPr>
        <w:t>Kandidātiem</w:t>
      </w:r>
      <w:r w:rsidRPr="00BF123E">
        <w:rPr>
          <w:rFonts w:ascii="Times New Roman" w:hAnsi="Times New Roman" w:cs="Times New Roman"/>
          <w:sz w:val="24"/>
          <w:szCs w:val="24"/>
          <w:lang w:val="lv-LV"/>
        </w:rPr>
        <w:t xml:space="preserve">, kas ir virzīti </w:t>
      </w:r>
      <w:r w:rsidRPr="00FE3D68">
        <w:rPr>
          <w:rFonts w:ascii="Times New Roman" w:hAnsi="Times New Roman" w:cs="Times New Roman"/>
          <w:sz w:val="24"/>
          <w:szCs w:val="24"/>
          <w:lang w:val="lv-LV"/>
        </w:rPr>
        <w:t>Atlases konkursa</w:t>
      </w:r>
      <w:r w:rsidRPr="00BF123E">
        <w:rPr>
          <w:rFonts w:ascii="Times New Roman" w:hAnsi="Times New Roman" w:cs="Times New Roman"/>
          <w:sz w:val="24"/>
          <w:szCs w:val="24"/>
          <w:lang w:val="lv-LV"/>
        </w:rPr>
        <w:t xml:space="preserve"> ceturtajai kārtai. </w:t>
      </w:r>
    </w:p>
    <w:p w14:paraId="30673F63" w14:textId="43F91B8C" w:rsidR="00902F89" w:rsidRPr="00BF123E" w:rsidRDefault="6E31AE49" w:rsidP="00FE3D68">
      <w:pPr>
        <w:pStyle w:val="ListParagraph"/>
        <w:numPr>
          <w:ilvl w:val="0"/>
          <w:numId w:val="17"/>
        </w:numPr>
        <w:shd w:val="clear" w:color="auto" w:fill="FFFFFF" w:themeFill="background1"/>
        <w:spacing w:before="120" w:after="120" w:line="240" w:lineRule="auto"/>
        <w:ind w:left="351" w:right="6" w:hanging="357"/>
        <w:contextualSpacing w:val="0"/>
        <w:jc w:val="both"/>
        <w:rPr>
          <w:rFonts w:ascii="Times New Roman" w:hAnsi="Times New Roman" w:cs="Times New Roman"/>
          <w:sz w:val="24"/>
          <w:szCs w:val="24"/>
          <w:lang w:val="lv-LV"/>
        </w:rPr>
      </w:pPr>
      <w:r w:rsidRPr="00FE3D68">
        <w:rPr>
          <w:rFonts w:ascii="Times New Roman" w:hAnsi="Times New Roman" w:cs="Times New Roman"/>
          <w:sz w:val="24"/>
          <w:szCs w:val="24"/>
          <w:lang w:val="lv-LV"/>
        </w:rPr>
        <w:t>Kompānija</w:t>
      </w:r>
      <w:r w:rsidRPr="00BF123E">
        <w:rPr>
          <w:rFonts w:ascii="Times New Roman" w:hAnsi="Times New Roman" w:cs="Times New Roman"/>
          <w:sz w:val="24"/>
          <w:szCs w:val="24"/>
          <w:lang w:val="lv-LV"/>
        </w:rPr>
        <w:t xml:space="preserve"> informē arī tos </w:t>
      </w:r>
      <w:r w:rsidRPr="00FE3D68">
        <w:rPr>
          <w:rFonts w:ascii="Times New Roman" w:hAnsi="Times New Roman" w:cs="Times New Roman"/>
          <w:sz w:val="24"/>
          <w:szCs w:val="24"/>
          <w:lang w:val="lv-LV"/>
        </w:rPr>
        <w:t>Kandidātus</w:t>
      </w:r>
      <w:r w:rsidRPr="00BF123E">
        <w:rPr>
          <w:rFonts w:ascii="Times New Roman" w:hAnsi="Times New Roman" w:cs="Times New Roman"/>
          <w:sz w:val="24"/>
          <w:szCs w:val="24"/>
          <w:lang w:val="lv-LV"/>
        </w:rPr>
        <w:t xml:space="preserve">, kas pēc </w:t>
      </w:r>
      <w:r w:rsidRPr="00FE3D68">
        <w:rPr>
          <w:rFonts w:ascii="Times New Roman" w:hAnsi="Times New Roman" w:cs="Times New Roman"/>
          <w:sz w:val="24"/>
          <w:szCs w:val="24"/>
          <w:lang w:val="lv-LV"/>
        </w:rPr>
        <w:t>Komisijas</w:t>
      </w:r>
      <w:r w:rsidRPr="00BF123E">
        <w:rPr>
          <w:rFonts w:ascii="Times New Roman" w:hAnsi="Times New Roman" w:cs="Times New Roman"/>
          <w:sz w:val="24"/>
          <w:szCs w:val="24"/>
          <w:lang w:val="lv-LV"/>
        </w:rPr>
        <w:t xml:space="preserve"> lēmuma </w:t>
      </w:r>
      <w:r w:rsidR="008B58B6" w:rsidRPr="00BF123E">
        <w:rPr>
          <w:rFonts w:ascii="Times New Roman" w:hAnsi="Times New Roman" w:cs="Times New Roman"/>
          <w:sz w:val="24"/>
          <w:szCs w:val="24"/>
          <w:lang w:val="lv-LV"/>
        </w:rPr>
        <w:t xml:space="preserve">nav </w:t>
      </w:r>
      <w:r w:rsidRPr="00BF123E">
        <w:rPr>
          <w:rFonts w:ascii="Times New Roman" w:hAnsi="Times New Roman" w:cs="Times New Roman"/>
          <w:sz w:val="24"/>
          <w:szCs w:val="24"/>
          <w:lang w:val="lv-LV"/>
        </w:rPr>
        <w:t xml:space="preserve">virzīti </w:t>
      </w:r>
      <w:r w:rsidRPr="00FE3D68">
        <w:rPr>
          <w:rFonts w:ascii="Times New Roman" w:hAnsi="Times New Roman" w:cs="Times New Roman"/>
          <w:sz w:val="24"/>
          <w:szCs w:val="24"/>
          <w:lang w:val="lv-LV"/>
        </w:rPr>
        <w:t>Atlases konkursa</w:t>
      </w:r>
      <w:r w:rsidRPr="00BF123E">
        <w:rPr>
          <w:rFonts w:ascii="Times New Roman" w:hAnsi="Times New Roman" w:cs="Times New Roman"/>
          <w:sz w:val="24"/>
          <w:szCs w:val="24"/>
          <w:lang w:val="lv-LV"/>
        </w:rPr>
        <w:t xml:space="preserve"> ceturtajai kārtai, nosūtot atteikumu elektroniski uz </w:t>
      </w:r>
      <w:r w:rsidRPr="00FE3D68">
        <w:rPr>
          <w:rFonts w:ascii="Times New Roman" w:hAnsi="Times New Roman" w:cs="Times New Roman"/>
          <w:sz w:val="24"/>
          <w:szCs w:val="24"/>
          <w:lang w:val="lv-LV"/>
        </w:rPr>
        <w:t>Kandidāta</w:t>
      </w:r>
      <w:r w:rsidRPr="00BF123E">
        <w:rPr>
          <w:rFonts w:ascii="Times New Roman" w:hAnsi="Times New Roman" w:cs="Times New Roman"/>
          <w:sz w:val="24"/>
          <w:szCs w:val="24"/>
          <w:lang w:val="lv-LV"/>
        </w:rPr>
        <w:t xml:space="preserve"> pieteikumā norādīto elektronisko pasta adresi. </w:t>
      </w:r>
    </w:p>
    <w:p w14:paraId="03F78086" w14:textId="39D20D80" w:rsidR="00902F89" w:rsidRPr="00FE3D68" w:rsidRDefault="6E31AE49" w:rsidP="00FE3D68">
      <w:pPr>
        <w:pStyle w:val="ListParagraph"/>
        <w:numPr>
          <w:ilvl w:val="0"/>
          <w:numId w:val="17"/>
        </w:numPr>
        <w:shd w:val="clear" w:color="auto" w:fill="FFFFFF" w:themeFill="background1"/>
        <w:spacing w:before="120" w:after="120" w:line="240" w:lineRule="auto"/>
        <w:ind w:left="351" w:right="6" w:hanging="357"/>
        <w:contextualSpacing w:val="0"/>
        <w:jc w:val="both"/>
        <w:rPr>
          <w:rFonts w:ascii="Times New Roman" w:hAnsi="Times New Roman" w:cs="Times New Roman"/>
          <w:sz w:val="24"/>
          <w:szCs w:val="24"/>
          <w:lang w:val="lv-LV"/>
        </w:rPr>
      </w:pPr>
      <w:r w:rsidRPr="00FE3D68">
        <w:rPr>
          <w:rFonts w:ascii="Times New Roman" w:hAnsi="Times New Roman" w:cs="Times New Roman"/>
          <w:b/>
          <w:bCs/>
          <w:sz w:val="24"/>
          <w:szCs w:val="24"/>
          <w:lang w:val="lv-LV"/>
        </w:rPr>
        <w:t>Atlases konkursa ceturtā kārta</w:t>
      </w:r>
      <w:r w:rsidR="00DD7C92" w:rsidRPr="00FE3D68">
        <w:rPr>
          <w:rFonts w:ascii="Times New Roman" w:hAnsi="Times New Roman" w:cs="Times New Roman"/>
          <w:sz w:val="24"/>
          <w:szCs w:val="24"/>
          <w:lang w:val="lv-LV"/>
        </w:rPr>
        <w:t xml:space="preserve">. </w:t>
      </w:r>
      <w:r w:rsidRPr="00FE3D68">
        <w:rPr>
          <w:rFonts w:ascii="Times New Roman" w:hAnsi="Times New Roman" w:cs="Times New Roman"/>
          <w:sz w:val="24"/>
          <w:szCs w:val="24"/>
          <w:lang w:val="lv-LV"/>
        </w:rPr>
        <w:t xml:space="preserve">Kandidāti piedalās padziļinātā vadības kompetenču novērtēšanā, </w:t>
      </w:r>
      <w:r w:rsidR="00DD7C92" w:rsidRPr="00FE3D68">
        <w:rPr>
          <w:rFonts w:ascii="Times New Roman" w:hAnsi="Times New Roman" w:cs="Times New Roman"/>
          <w:sz w:val="24"/>
          <w:szCs w:val="24"/>
          <w:lang w:val="lv-LV"/>
        </w:rPr>
        <w:t xml:space="preserve">ko </w:t>
      </w:r>
      <w:r w:rsidRPr="00FE3D68">
        <w:rPr>
          <w:rFonts w:ascii="Times New Roman" w:hAnsi="Times New Roman" w:cs="Times New Roman"/>
          <w:sz w:val="24"/>
          <w:szCs w:val="24"/>
          <w:lang w:val="lv-LV"/>
        </w:rPr>
        <w:t xml:space="preserve">veic Kompānija. </w:t>
      </w:r>
      <w:r w:rsidR="00E42EFF" w:rsidRPr="00FE3D68">
        <w:rPr>
          <w:rFonts w:ascii="Times New Roman" w:hAnsi="Times New Roman" w:cs="Times New Roman"/>
          <w:sz w:val="24"/>
          <w:szCs w:val="24"/>
          <w:lang w:val="lv-LV"/>
        </w:rPr>
        <w:t xml:space="preserve">Ceturtās kārtas </w:t>
      </w:r>
      <w:r w:rsidR="00DD7C92" w:rsidRPr="00FE3D68">
        <w:rPr>
          <w:rFonts w:ascii="Times New Roman" w:hAnsi="Times New Roman" w:cs="Times New Roman"/>
          <w:sz w:val="24"/>
          <w:szCs w:val="24"/>
          <w:lang w:val="lv-LV"/>
        </w:rPr>
        <w:t>gaitā</w:t>
      </w:r>
      <w:r w:rsidR="00E42EFF" w:rsidRPr="00FE3D68">
        <w:rPr>
          <w:rFonts w:ascii="Times New Roman" w:hAnsi="Times New Roman" w:cs="Times New Roman"/>
          <w:sz w:val="24"/>
          <w:szCs w:val="24"/>
          <w:lang w:val="lv-LV"/>
        </w:rPr>
        <w:t>:</w:t>
      </w:r>
    </w:p>
    <w:p w14:paraId="490A5A10" w14:textId="14867E59" w:rsidR="00902F89" w:rsidRPr="00BF123E" w:rsidRDefault="00DD7C92" w:rsidP="00FE3D68">
      <w:pPr>
        <w:pStyle w:val="tv213"/>
        <w:numPr>
          <w:ilvl w:val="1"/>
          <w:numId w:val="17"/>
        </w:numPr>
        <w:shd w:val="clear" w:color="auto" w:fill="FFFFFF"/>
        <w:spacing w:before="120" w:beforeAutospacing="0" w:after="120" w:afterAutospacing="0"/>
        <w:ind w:left="993" w:hanging="630"/>
        <w:jc w:val="both"/>
        <w:rPr>
          <w:lang w:val="lv-LV"/>
        </w:rPr>
      </w:pPr>
      <w:r w:rsidRPr="00BF123E">
        <w:rPr>
          <w:lang w:val="lv-LV"/>
        </w:rPr>
        <w:t>p</w:t>
      </w:r>
      <w:r w:rsidR="6E31AE49" w:rsidRPr="00BF123E">
        <w:rPr>
          <w:lang w:val="lv-LV"/>
        </w:rPr>
        <w:t xml:space="preserve">ar </w:t>
      </w:r>
      <w:r w:rsidR="6E31AE49" w:rsidRPr="00FE3D68">
        <w:rPr>
          <w:lang w:val="lv-LV"/>
        </w:rPr>
        <w:t>Kandidātiem</w:t>
      </w:r>
      <w:r w:rsidR="6E31AE49" w:rsidRPr="00BF123E">
        <w:rPr>
          <w:lang w:val="lv-LV"/>
        </w:rPr>
        <w:t xml:space="preserve">, kuri virzīti </w:t>
      </w:r>
      <w:r w:rsidR="6E31AE49" w:rsidRPr="00FE3D68">
        <w:rPr>
          <w:lang w:val="lv-LV"/>
        </w:rPr>
        <w:t>Atlases konkursa</w:t>
      </w:r>
      <w:r w:rsidR="6E31AE49" w:rsidRPr="00BF123E">
        <w:rPr>
          <w:lang w:val="lv-LV"/>
        </w:rPr>
        <w:t xml:space="preserve"> ceturtajai kārtai, </w:t>
      </w:r>
      <w:r w:rsidR="6E31AE49" w:rsidRPr="00FE3D68">
        <w:rPr>
          <w:lang w:val="lv-LV"/>
        </w:rPr>
        <w:t>Kompānija</w:t>
      </w:r>
      <w:r w:rsidR="6E31AE49" w:rsidRPr="00BF123E">
        <w:rPr>
          <w:lang w:val="lv-LV"/>
        </w:rPr>
        <w:t xml:space="preserve"> </w:t>
      </w:r>
      <w:r w:rsidR="007E0FF2" w:rsidRPr="00BF123E">
        <w:rPr>
          <w:lang w:val="lv-LV"/>
        </w:rPr>
        <w:t xml:space="preserve">var </w:t>
      </w:r>
      <w:r w:rsidR="6E31AE49" w:rsidRPr="00BF123E">
        <w:rPr>
          <w:lang w:val="lv-LV"/>
        </w:rPr>
        <w:t>ievā</w:t>
      </w:r>
      <w:r w:rsidR="007E0FF2" w:rsidRPr="00BF123E">
        <w:rPr>
          <w:lang w:val="lv-LV"/>
        </w:rPr>
        <w:t>kt</w:t>
      </w:r>
      <w:r w:rsidR="6E31AE49" w:rsidRPr="00BF123E">
        <w:rPr>
          <w:lang w:val="lv-LV"/>
        </w:rPr>
        <w:t xml:space="preserve"> atsauksmes;</w:t>
      </w:r>
    </w:p>
    <w:p w14:paraId="2D2DF94C" w14:textId="06A9E3F8" w:rsidR="00902F89" w:rsidRPr="00BF123E" w:rsidRDefault="6E31AE49" w:rsidP="00FE3D68">
      <w:pPr>
        <w:pStyle w:val="tv213"/>
        <w:numPr>
          <w:ilvl w:val="1"/>
          <w:numId w:val="17"/>
        </w:numPr>
        <w:shd w:val="clear" w:color="auto" w:fill="FFFFFF"/>
        <w:spacing w:before="120" w:beforeAutospacing="0" w:after="120" w:afterAutospacing="0"/>
        <w:ind w:left="993" w:hanging="630"/>
        <w:jc w:val="both"/>
        <w:rPr>
          <w:lang w:val="lv-LV"/>
        </w:rPr>
      </w:pPr>
      <w:r w:rsidRPr="00FE3D68">
        <w:rPr>
          <w:lang w:val="lv-LV"/>
        </w:rPr>
        <w:t>Kompānija</w:t>
      </w:r>
      <w:r w:rsidRPr="00BF123E">
        <w:rPr>
          <w:lang w:val="lv-LV"/>
        </w:rPr>
        <w:t xml:space="preserve"> novērtē</w:t>
      </w:r>
      <w:r w:rsidR="00CC531D" w:rsidRPr="00BF123E">
        <w:rPr>
          <w:lang w:val="lv-LV"/>
        </w:rPr>
        <w:t xml:space="preserve"> </w:t>
      </w:r>
      <w:r w:rsidR="00CC531D" w:rsidRPr="00FE3D68">
        <w:rPr>
          <w:lang w:val="lv-LV"/>
        </w:rPr>
        <w:t>Kandidātu</w:t>
      </w:r>
      <w:r w:rsidRPr="00BF123E">
        <w:rPr>
          <w:lang w:val="lv-LV"/>
        </w:rPr>
        <w:t xml:space="preserve"> vadības kompetences, izmantojot vienādas kompetenču novērtēšanas metodes – analītiskie testi, personības aptauja universālo vadības kompetenču identificēšanai, biznesa situācijas uzdevumi, stratēģiskās un biznesa domāšanas identificēšanai; </w:t>
      </w:r>
    </w:p>
    <w:p w14:paraId="57C19826" w14:textId="3E9B4715" w:rsidR="00902F89" w:rsidRPr="00BF123E" w:rsidRDefault="6E31AE49" w:rsidP="00FE3D68">
      <w:pPr>
        <w:pStyle w:val="tv213"/>
        <w:numPr>
          <w:ilvl w:val="1"/>
          <w:numId w:val="17"/>
        </w:numPr>
        <w:shd w:val="clear" w:color="auto" w:fill="FFFFFF"/>
        <w:spacing w:before="120" w:beforeAutospacing="0" w:after="120" w:afterAutospacing="0"/>
        <w:ind w:left="993" w:hanging="630"/>
        <w:jc w:val="both"/>
        <w:rPr>
          <w:lang w:val="lv-LV"/>
        </w:rPr>
      </w:pPr>
      <w:r w:rsidRPr="00FE3D68">
        <w:rPr>
          <w:lang w:val="lv-LV"/>
        </w:rPr>
        <w:t>Kompānija</w:t>
      </w:r>
      <w:r w:rsidRPr="00BF123E">
        <w:rPr>
          <w:lang w:val="lv-LV"/>
        </w:rPr>
        <w:t xml:space="preserve"> iesniedz </w:t>
      </w:r>
      <w:r w:rsidRPr="00FE3D68">
        <w:rPr>
          <w:lang w:val="lv-LV"/>
        </w:rPr>
        <w:t>Komisijai</w:t>
      </w:r>
      <w:r w:rsidRPr="00BF123E">
        <w:rPr>
          <w:lang w:val="lv-LV"/>
        </w:rPr>
        <w:t xml:space="preserve"> rakstisku argumentētu kopsavilkumu par katru Kandidātu, ņemot vērā rektora amata Kandidātiem </w:t>
      </w:r>
      <w:r w:rsidR="00A5230A" w:rsidRPr="00BF123E">
        <w:rPr>
          <w:lang w:val="lv-LV"/>
        </w:rPr>
        <w:t xml:space="preserve">noteiktās </w:t>
      </w:r>
      <w:r w:rsidRPr="00BF123E">
        <w:rPr>
          <w:lang w:val="lv-LV"/>
        </w:rPr>
        <w:t xml:space="preserve">prasības un kritērijus, novērtējot kompetences, kā arī prezentē </w:t>
      </w:r>
      <w:r w:rsidRPr="00FE3D68">
        <w:rPr>
          <w:lang w:val="lv-LV"/>
        </w:rPr>
        <w:t>Komisijai</w:t>
      </w:r>
      <w:r w:rsidRPr="00BF123E">
        <w:rPr>
          <w:lang w:val="lv-LV"/>
        </w:rPr>
        <w:t xml:space="preserve"> informāciju par </w:t>
      </w:r>
      <w:r w:rsidRPr="00FE3D68">
        <w:rPr>
          <w:lang w:val="lv-LV"/>
        </w:rPr>
        <w:t>Kandidātu</w:t>
      </w:r>
      <w:r w:rsidRPr="00BF123E">
        <w:rPr>
          <w:lang w:val="lv-LV"/>
        </w:rPr>
        <w:t xml:space="preserve"> kompetenču novērtēšanas rezultātiem. </w:t>
      </w:r>
    </w:p>
    <w:p w14:paraId="38F6C4D8" w14:textId="6602CDFD" w:rsidR="00902F89" w:rsidRPr="00BF123E" w:rsidRDefault="6E31AE49" w:rsidP="00FE3D68">
      <w:pPr>
        <w:pStyle w:val="tv213"/>
        <w:numPr>
          <w:ilvl w:val="1"/>
          <w:numId w:val="17"/>
        </w:numPr>
        <w:shd w:val="clear" w:color="auto" w:fill="FFFFFF"/>
        <w:spacing w:before="120" w:beforeAutospacing="0" w:after="120" w:afterAutospacing="0"/>
        <w:ind w:left="993" w:hanging="630"/>
        <w:jc w:val="both"/>
        <w:rPr>
          <w:lang w:val="lv-LV"/>
        </w:rPr>
      </w:pPr>
      <w:r w:rsidRPr="00FE3D68">
        <w:rPr>
          <w:lang w:val="lv-LV"/>
        </w:rPr>
        <w:t>Komisija</w:t>
      </w:r>
      <w:r w:rsidRPr="00BF123E">
        <w:rPr>
          <w:lang w:val="lv-LV"/>
        </w:rPr>
        <w:t xml:space="preserve"> iepazīstas ar </w:t>
      </w:r>
      <w:r w:rsidRPr="00FE3D68">
        <w:rPr>
          <w:lang w:val="lv-LV"/>
        </w:rPr>
        <w:t>Kompānijas</w:t>
      </w:r>
      <w:r w:rsidRPr="00BF123E">
        <w:rPr>
          <w:lang w:val="lv-LV"/>
        </w:rPr>
        <w:t xml:space="preserve"> sagatavoto informāciju, katram </w:t>
      </w:r>
      <w:r w:rsidRPr="00FE3D68">
        <w:rPr>
          <w:lang w:val="lv-LV"/>
        </w:rPr>
        <w:t>Kandidātam</w:t>
      </w:r>
      <w:r w:rsidRPr="00BF123E">
        <w:rPr>
          <w:lang w:val="lv-LV"/>
        </w:rPr>
        <w:t xml:space="preserve"> piešķir vērtējumu, aizpildot </w:t>
      </w:r>
      <w:r w:rsidRPr="00FE3D68">
        <w:rPr>
          <w:lang w:val="lv-LV"/>
        </w:rPr>
        <w:t>Kandidātu novērtēšanas veidlapu</w:t>
      </w:r>
      <w:r w:rsidR="00620E9B" w:rsidRPr="00FE3D68">
        <w:rPr>
          <w:lang w:val="lv-LV"/>
        </w:rPr>
        <w:t>.</w:t>
      </w:r>
    </w:p>
    <w:p w14:paraId="5A622329" w14:textId="76D75419" w:rsidR="00620E9B" w:rsidRPr="00B46244" w:rsidRDefault="00620E9B" w:rsidP="00B46244">
      <w:pPr>
        <w:pStyle w:val="ListParagraph"/>
        <w:numPr>
          <w:ilvl w:val="0"/>
          <w:numId w:val="17"/>
        </w:numPr>
        <w:shd w:val="clear" w:color="auto" w:fill="FFFFFF" w:themeFill="background1"/>
        <w:spacing w:before="120" w:after="120" w:line="240" w:lineRule="auto"/>
        <w:ind w:left="351" w:right="6" w:hanging="357"/>
        <w:contextualSpacing w:val="0"/>
        <w:jc w:val="both"/>
        <w:rPr>
          <w:rFonts w:ascii="Times New Roman" w:hAnsi="Times New Roman" w:cs="Times New Roman"/>
          <w:sz w:val="24"/>
          <w:szCs w:val="24"/>
          <w:lang w:val="lv-LV"/>
        </w:rPr>
      </w:pPr>
      <w:r w:rsidRPr="00B46244">
        <w:rPr>
          <w:rFonts w:ascii="Times New Roman" w:hAnsi="Times New Roman" w:cs="Times New Roman"/>
          <w:sz w:val="24"/>
          <w:szCs w:val="24"/>
          <w:lang w:val="lv-LV"/>
        </w:rPr>
        <w:t xml:space="preserve">Pēc Atlases konkursa ceturtās kārtas rezultātu apkopošanas Komisija pieņem </w:t>
      </w:r>
      <w:r w:rsidR="002976B2" w:rsidRPr="00B46244">
        <w:rPr>
          <w:rFonts w:ascii="Times New Roman" w:hAnsi="Times New Roman" w:cs="Times New Roman"/>
          <w:sz w:val="24"/>
          <w:szCs w:val="24"/>
          <w:lang w:val="lv-LV"/>
        </w:rPr>
        <w:t xml:space="preserve">kādu </w:t>
      </w:r>
      <w:r w:rsidR="00330DC1" w:rsidRPr="00B46244">
        <w:rPr>
          <w:rFonts w:ascii="Times New Roman" w:hAnsi="Times New Roman" w:cs="Times New Roman"/>
          <w:sz w:val="24"/>
          <w:szCs w:val="24"/>
          <w:lang w:val="lv-LV"/>
        </w:rPr>
        <w:t xml:space="preserve">no šiem </w:t>
      </w:r>
      <w:r w:rsidRPr="00B46244">
        <w:rPr>
          <w:rFonts w:ascii="Times New Roman" w:hAnsi="Times New Roman" w:cs="Times New Roman"/>
          <w:sz w:val="24"/>
          <w:szCs w:val="24"/>
          <w:lang w:val="lv-LV"/>
        </w:rPr>
        <w:t>lēmum</w:t>
      </w:r>
      <w:r w:rsidR="00330DC1" w:rsidRPr="00B46244">
        <w:rPr>
          <w:rFonts w:ascii="Times New Roman" w:hAnsi="Times New Roman" w:cs="Times New Roman"/>
          <w:sz w:val="24"/>
          <w:szCs w:val="24"/>
          <w:lang w:val="lv-LV"/>
        </w:rPr>
        <w:t>iem</w:t>
      </w:r>
      <w:r w:rsidRPr="00B46244">
        <w:rPr>
          <w:rFonts w:ascii="Times New Roman" w:hAnsi="Times New Roman" w:cs="Times New Roman"/>
          <w:sz w:val="24"/>
          <w:szCs w:val="24"/>
          <w:lang w:val="lv-LV"/>
        </w:rPr>
        <w:t xml:space="preserve">: </w:t>
      </w:r>
    </w:p>
    <w:p w14:paraId="63688A17" w14:textId="7723CF77" w:rsidR="00330DC1" w:rsidRPr="00BF123E" w:rsidRDefault="00620E9B" w:rsidP="007946F9">
      <w:pPr>
        <w:pStyle w:val="ListParagraph"/>
        <w:numPr>
          <w:ilvl w:val="0"/>
          <w:numId w:val="48"/>
        </w:numPr>
        <w:spacing w:before="120" w:after="120" w:line="240" w:lineRule="auto"/>
        <w:ind w:right="4"/>
        <w:jc w:val="both"/>
        <w:rPr>
          <w:rFonts w:ascii="Times New Roman" w:eastAsia="Times New Roman" w:hAnsi="Times New Roman" w:cs="Times New Roman"/>
          <w:color w:val="000000"/>
          <w:sz w:val="24"/>
          <w:szCs w:val="24"/>
          <w:lang w:val="lv-LV"/>
        </w:rPr>
      </w:pPr>
      <w:r w:rsidRPr="00BF123E">
        <w:rPr>
          <w:rFonts w:ascii="Times New Roman" w:eastAsia="Times New Roman" w:hAnsi="Times New Roman" w:cs="Times New Roman"/>
          <w:color w:val="000000"/>
          <w:sz w:val="24"/>
          <w:szCs w:val="24"/>
          <w:lang w:val="lv-LV"/>
        </w:rPr>
        <w:t xml:space="preserve">iesniegt RTU padomei priekšlikumu – nominēt </w:t>
      </w:r>
      <w:r w:rsidR="00F9748F" w:rsidRPr="00BF123E">
        <w:rPr>
          <w:rFonts w:ascii="Times New Roman" w:eastAsia="Times New Roman" w:hAnsi="Times New Roman" w:cs="Times New Roman"/>
          <w:color w:val="000000"/>
          <w:sz w:val="24"/>
          <w:szCs w:val="24"/>
          <w:lang w:val="lv-LV"/>
        </w:rPr>
        <w:t>ne vairāk kā</w:t>
      </w:r>
      <w:r w:rsidRPr="00BF123E">
        <w:rPr>
          <w:rFonts w:ascii="Times New Roman" w:eastAsia="Times New Roman" w:hAnsi="Times New Roman" w:cs="Times New Roman"/>
          <w:color w:val="000000"/>
          <w:sz w:val="24"/>
          <w:szCs w:val="24"/>
          <w:lang w:val="lv-LV"/>
        </w:rPr>
        <w:t xml:space="preserve"> </w:t>
      </w:r>
      <w:r w:rsidR="00294972" w:rsidRPr="00BF123E">
        <w:rPr>
          <w:rFonts w:ascii="Times New Roman" w:eastAsia="Times New Roman" w:hAnsi="Times New Roman" w:cs="Times New Roman"/>
          <w:color w:val="000000"/>
          <w:sz w:val="24"/>
          <w:szCs w:val="24"/>
          <w:lang w:val="lv-LV"/>
        </w:rPr>
        <w:t>4</w:t>
      </w:r>
      <w:r w:rsidRPr="00BF123E">
        <w:rPr>
          <w:rFonts w:ascii="Times New Roman" w:eastAsia="Times New Roman" w:hAnsi="Times New Roman" w:cs="Times New Roman"/>
          <w:color w:val="000000"/>
          <w:sz w:val="24"/>
          <w:szCs w:val="24"/>
          <w:lang w:val="lv-LV"/>
        </w:rPr>
        <w:t xml:space="preserve"> (</w:t>
      </w:r>
      <w:r w:rsidR="00294972" w:rsidRPr="00BF123E">
        <w:rPr>
          <w:rFonts w:ascii="Times New Roman" w:eastAsia="Times New Roman" w:hAnsi="Times New Roman" w:cs="Times New Roman"/>
          <w:color w:val="000000"/>
          <w:sz w:val="24"/>
          <w:szCs w:val="24"/>
          <w:lang w:val="lv-LV"/>
        </w:rPr>
        <w:t>četr</w:t>
      </w:r>
      <w:r w:rsidR="00F9748F" w:rsidRPr="00BF123E">
        <w:rPr>
          <w:rFonts w:ascii="Times New Roman" w:eastAsia="Times New Roman" w:hAnsi="Times New Roman" w:cs="Times New Roman"/>
          <w:color w:val="000000"/>
          <w:sz w:val="24"/>
          <w:szCs w:val="24"/>
          <w:lang w:val="lv-LV"/>
        </w:rPr>
        <w:t>us</w:t>
      </w:r>
      <w:r w:rsidRPr="00BF123E">
        <w:rPr>
          <w:rFonts w:ascii="Times New Roman" w:eastAsia="Times New Roman" w:hAnsi="Times New Roman" w:cs="Times New Roman"/>
          <w:color w:val="000000"/>
          <w:sz w:val="24"/>
          <w:szCs w:val="24"/>
          <w:lang w:val="lv-LV"/>
        </w:rPr>
        <w:t xml:space="preserve">) atbilstošākos </w:t>
      </w:r>
      <w:r w:rsidRPr="00BF123E">
        <w:rPr>
          <w:rFonts w:ascii="Times New Roman" w:hAnsi="Times New Roman" w:cs="Times New Roman"/>
          <w:sz w:val="24"/>
          <w:szCs w:val="24"/>
          <w:lang w:val="lv-LV"/>
        </w:rPr>
        <w:t xml:space="preserve">Kandidātus rektora amatam, pievienojot </w:t>
      </w:r>
      <w:r w:rsidR="00143E1E" w:rsidRPr="00BF123E">
        <w:rPr>
          <w:rFonts w:ascii="Times New Roman" w:hAnsi="Times New Roman" w:cs="Times New Roman"/>
          <w:sz w:val="24"/>
          <w:szCs w:val="24"/>
          <w:lang w:val="lv-LV"/>
        </w:rPr>
        <w:t xml:space="preserve">pamatojumu </w:t>
      </w:r>
      <w:r w:rsidR="002976B2" w:rsidRPr="00BF123E">
        <w:rPr>
          <w:rFonts w:ascii="Times New Roman" w:hAnsi="Times New Roman" w:cs="Times New Roman"/>
          <w:sz w:val="24"/>
          <w:szCs w:val="24"/>
          <w:lang w:val="lv-LV"/>
        </w:rPr>
        <w:t xml:space="preserve"> Ir iespējams</w:t>
      </w:r>
      <w:r w:rsidR="002976B2" w:rsidRPr="00BF123E">
        <w:rPr>
          <w:rFonts w:ascii="Times New Roman" w:eastAsia="Times New Roman" w:hAnsi="Times New Roman" w:cs="Times New Roman"/>
          <w:color w:val="000000"/>
          <w:sz w:val="24"/>
          <w:szCs w:val="24"/>
          <w:lang w:val="lv-LV"/>
        </w:rPr>
        <w:t xml:space="preserve"> </w:t>
      </w:r>
      <w:r w:rsidR="009A54F8" w:rsidRPr="00BF123E">
        <w:rPr>
          <w:rFonts w:ascii="Times New Roman" w:eastAsia="Times New Roman" w:hAnsi="Times New Roman" w:cs="Times New Roman"/>
          <w:color w:val="000000"/>
          <w:sz w:val="24"/>
          <w:szCs w:val="24"/>
          <w:lang w:val="lv-LV"/>
        </w:rPr>
        <w:t>veidot</w:t>
      </w:r>
      <w:r w:rsidR="00330DC1" w:rsidRPr="00BF123E">
        <w:rPr>
          <w:rFonts w:ascii="Times New Roman" w:eastAsia="Times New Roman" w:hAnsi="Times New Roman" w:cs="Times New Roman"/>
          <w:color w:val="000000"/>
          <w:sz w:val="24"/>
          <w:szCs w:val="24"/>
          <w:lang w:val="lv-LV"/>
        </w:rPr>
        <w:t xml:space="preserve"> </w:t>
      </w:r>
      <w:r w:rsidR="00B871A1" w:rsidRPr="00BF123E">
        <w:rPr>
          <w:rFonts w:ascii="Times New Roman" w:eastAsia="Times New Roman" w:hAnsi="Times New Roman" w:cs="Times New Roman"/>
          <w:color w:val="000000"/>
          <w:sz w:val="24"/>
          <w:szCs w:val="24"/>
          <w:lang w:val="lv-LV"/>
        </w:rPr>
        <w:t>K</w:t>
      </w:r>
      <w:r w:rsidR="00330DC1" w:rsidRPr="00BF123E">
        <w:rPr>
          <w:rFonts w:ascii="Times New Roman" w:eastAsia="Times New Roman" w:hAnsi="Times New Roman" w:cs="Times New Roman"/>
          <w:color w:val="000000"/>
          <w:sz w:val="24"/>
          <w:szCs w:val="24"/>
          <w:lang w:val="lv-LV"/>
        </w:rPr>
        <w:t>andidātu rezervi</w:t>
      </w:r>
      <w:r w:rsidR="0037647C" w:rsidRPr="00BF123E">
        <w:rPr>
          <w:rFonts w:ascii="Times New Roman" w:eastAsia="Times New Roman" w:hAnsi="Times New Roman" w:cs="Times New Roman"/>
          <w:color w:val="000000"/>
          <w:sz w:val="24"/>
          <w:szCs w:val="24"/>
          <w:lang w:val="lv-LV"/>
        </w:rPr>
        <w:t xml:space="preserve"> (</w:t>
      </w:r>
      <w:r w:rsidR="0052115C" w:rsidRPr="00BF123E">
        <w:rPr>
          <w:rFonts w:ascii="Times New Roman" w:eastAsia="Times New Roman" w:hAnsi="Times New Roman" w:cs="Times New Roman"/>
          <w:color w:val="000000"/>
          <w:sz w:val="24"/>
          <w:szCs w:val="24"/>
          <w:lang w:val="lv-LV"/>
        </w:rPr>
        <w:t>līdz 2 (divi</w:t>
      </w:r>
      <w:r w:rsidR="00F9748F" w:rsidRPr="00BF123E">
        <w:rPr>
          <w:rFonts w:ascii="Times New Roman" w:eastAsia="Times New Roman" w:hAnsi="Times New Roman" w:cs="Times New Roman"/>
          <w:color w:val="000000"/>
          <w:sz w:val="24"/>
          <w:szCs w:val="24"/>
          <w:lang w:val="lv-LV"/>
        </w:rPr>
        <w:t>em</w:t>
      </w:r>
      <w:r w:rsidR="0052115C" w:rsidRPr="00BF123E">
        <w:rPr>
          <w:rFonts w:ascii="Times New Roman" w:eastAsia="Times New Roman" w:hAnsi="Times New Roman" w:cs="Times New Roman"/>
          <w:color w:val="000000"/>
          <w:sz w:val="24"/>
          <w:szCs w:val="24"/>
          <w:lang w:val="lv-LV"/>
        </w:rPr>
        <w:t xml:space="preserve">) papildu </w:t>
      </w:r>
      <w:r w:rsidR="008718B8" w:rsidRPr="00BF123E">
        <w:rPr>
          <w:rFonts w:ascii="Times New Roman" w:hAnsi="Times New Roman" w:cs="Times New Roman"/>
          <w:sz w:val="24"/>
          <w:szCs w:val="24"/>
          <w:lang w:val="lv-LV" w:eastAsia="lv-LV"/>
        </w:rPr>
        <w:t>K</w:t>
      </w:r>
      <w:r w:rsidR="0037647C" w:rsidRPr="00BF123E">
        <w:rPr>
          <w:rFonts w:ascii="Times New Roman" w:hAnsi="Times New Roman" w:cs="Times New Roman"/>
          <w:sz w:val="24"/>
          <w:szCs w:val="24"/>
          <w:lang w:val="lv-LV" w:eastAsia="lv-LV"/>
        </w:rPr>
        <w:t>andidāti</w:t>
      </w:r>
      <w:r w:rsidR="00F9748F" w:rsidRPr="00BF123E">
        <w:rPr>
          <w:rFonts w:ascii="Times New Roman" w:hAnsi="Times New Roman" w:cs="Times New Roman"/>
          <w:sz w:val="24"/>
          <w:szCs w:val="24"/>
          <w:lang w:val="lv-LV" w:eastAsia="lv-LV"/>
        </w:rPr>
        <w:t>em</w:t>
      </w:r>
      <w:r w:rsidR="0037647C" w:rsidRPr="00BF123E">
        <w:rPr>
          <w:rFonts w:ascii="Times New Roman" w:hAnsi="Times New Roman" w:cs="Times New Roman"/>
          <w:sz w:val="24"/>
          <w:szCs w:val="24"/>
          <w:lang w:val="lv-LV" w:eastAsia="lv-LV"/>
        </w:rPr>
        <w:t>)</w:t>
      </w:r>
      <w:r w:rsidR="00DD7C92" w:rsidRPr="00BF123E">
        <w:rPr>
          <w:rFonts w:ascii="Times New Roman" w:hAnsi="Times New Roman" w:cs="Times New Roman"/>
          <w:sz w:val="24"/>
          <w:szCs w:val="24"/>
          <w:lang w:val="lv-LV" w:eastAsia="lv-LV"/>
        </w:rPr>
        <w:t>,</w:t>
      </w:r>
      <w:r w:rsidR="00330DC1" w:rsidRPr="00BF123E">
        <w:rPr>
          <w:rFonts w:ascii="Times New Roman" w:eastAsia="Times New Roman" w:hAnsi="Times New Roman" w:cs="Times New Roman"/>
          <w:color w:val="000000"/>
          <w:sz w:val="24"/>
          <w:szCs w:val="24"/>
          <w:lang w:val="lv-LV"/>
        </w:rPr>
        <w:t xml:space="preserve"> izpildot Augstskolu likuma 17.</w:t>
      </w:r>
      <w:r w:rsidR="00DD7C92" w:rsidRPr="00BF123E">
        <w:rPr>
          <w:rFonts w:ascii="Times New Roman" w:eastAsia="Times New Roman" w:hAnsi="Times New Roman" w:cs="Times New Roman"/>
          <w:color w:val="000000"/>
          <w:sz w:val="24"/>
          <w:szCs w:val="24"/>
          <w:lang w:val="lv-LV"/>
        </w:rPr>
        <w:t> </w:t>
      </w:r>
      <w:r w:rsidR="00330DC1" w:rsidRPr="00BF123E">
        <w:rPr>
          <w:rFonts w:ascii="Times New Roman" w:eastAsia="Times New Roman" w:hAnsi="Times New Roman" w:cs="Times New Roman"/>
          <w:color w:val="000000"/>
          <w:sz w:val="24"/>
          <w:szCs w:val="24"/>
          <w:lang w:val="lv-LV"/>
        </w:rPr>
        <w:t xml:space="preserve">panta </w:t>
      </w:r>
      <w:r w:rsidR="00294972" w:rsidRPr="00BF123E">
        <w:rPr>
          <w:rFonts w:ascii="Times New Roman" w:eastAsia="Times New Roman" w:hAnsi="Times New Roman" w:cs="Times New Roman"/>
          <w:color w:val="000000"/>
          <w:sz w:val="24"/>
          <w:szCs w:val="24"/>
          <w:lang w:val="lv-LV"/>
        </w:rPr>
        <w:t>ceturtās daļas</w:t>
      </w:r>
      <w:r w:rsidR="00330DC1" w:rsidRPr="00BF123E">
        <w:rPr>
          <w:rFonts w:ascii="Times New Roman" w:eastAsia="Times New Roman" w:hAnsi="Times New Roman" w:cs="Times New Roman"/>
          <w:color w:val="000000"/>
          <w:sz w:val="24"/>
          <w:szCs w:val="24"/>
          <w:lang w:val="lv-LV"/>
        </w:rPr>
        <w:t xml:space="preserve"> nosacījumu</w:t>
      </w:r>
      <w:r w:rsidR="00E0495A" w:rsidRPr="00BF123E">
        <w:rPr>
          <w:rStyle w:val="FootnoteReference"/>
          <w:rFonts w:ascii="Times New Roman" w:eastAsia="Times New Roman" w:hAnsi="Times New Roman" w:cs="Times New Roman"/>
          <w:color w:val="000000"/>
          <w:sz w:val="24"/>
          <w:szCs w:val="24"/>
          <w:lang w:val="lv-LV"/>
        </w:rPr>
        <w:footnoteReference w:id="2"/>
      </w:r>
      <w:r w:rsidR="00DD7C92" w:rsidRPr="00BF123E">
        <w:rPr>
          <w:rFonts w:ascii="Times New Roman" w:eastAsia="Times New Roman" w:hAnsi="Times New Roman" w:cs="Times New Roman"/>
          <w:color w:val="000000"/>
          <w:sz w:val="24"/>
          <w:szCs w:val="24"/>
          <w:lang w:val="lv-LV"/>
        </w:rPr>
        <w:t>,</w:t>
      </w:r>
      <w:r w:rsidR="00F804E6" w:rsidRPr="00BF123E">
        <w:rPr>
          <w:rFonts w:ascii="Times New Roman" w:eastAsia="Times New Roman" w:hAnsi="Times New Roman" w:cs="Times New Roman"/>
          <w:color w:val="000000"/>
          <w:sz w:val="24"/>
          <w:szCs w:val="24"/>
          <w:lang w:val="lv-LV"/>
        </w:rPr>
        <w:t xml:space="preserve"> par to informē</w:t>
      </w:r>
      <w:r w:rsidR="00DD7C92" w:rsidRPr="00BF123E">
        <w:rPr>
          <w:rFonts w:ascii="Times New Roman" w:eastAsia="Times New Roman" w:hAnsi="Times New Roman" w:cs="Times New Roman"/>
          <w:color w:val="000000"/>
          <w:sz w:val="24"/>
          <w:szCs w:val="24"/>
          <w:lang w:val="lv-LV"/>
        </w:rPr>
        <w:t>jo</w:t>
      </w:r>
      <w:r w:rsidR="00F804E6" w:rsidRPr="00BF123E">
        <w:rPr>
          <w:rFonts w:ascii="Times New Roman" w:eastAsia="Times New Roman" w:hAnsi="Times New Roman" w:cs="Times New Roman"/>
          <w:color w:val="000000"/>
          <w:sz w:val="24"/>
          <w:szCs w:val="24"/>
          <w:lang w:val="lv-LV"/>
        </w:rPr>
        <w:t xml:space="preserve">t </w:t>
      </w:r>
      <w:r w:rsidR="0052115C" w:rsidRPr="00BF123E">
        <w:rPr>
          <w:rFonts w:ascii="Times New Roman" w:eastAsia="Times New Roman" w:hAnsi="Times New Roman" w:cs="Times New Roman"/>
          <w:color w:val="000000"/>
          <w:sz w:val="24"/>
          <w:szCs w:val="24"/>
          <w:lang w:val="lv-LV"/>
        </w:rPr>
        <w:t>RTU p</w:t>
      </w:r>
      <w:r w:rsidR="00F804E6" w:rsidRPr="00BF123E">
        <w:rPr>
          <w:rFonts w:ascii="Times New Roman" w:eastAsia="Times New Roman" w:hAnsi="Times New Roman" w:cs="Times New Roman"/>
          <w:color w:val="000000"/>
          <w:sz w:val="24"/>
          <w:szCs w:val="24"/>
          <w:lang w:val="lv-LV"/>
        </w:rPr>
        <w:t>adomi</w:t>
      </w:r>
      <w:r w:rsidR="00DD7C92" w:rsidRPr="00BF123E">
        <w:rPr>
          <w:rFonts w:ascii="Times New Roman" w:eastAsia="Times New Roman" w:hAnsi="Times New Roman" w:cs="Times New Roman"/>
          <w:color w:val="000000"/>
          <w:sz w:val="24"/>
          <w:szCs w:val="24"/>
          <w:lang w:val="lv-LV"/>
        </w:rPr>
        <w:t xml:space="preserve"> un</w:t>
      </w:r>
      <w:r w:rsidR="00F804E6" w:rsidRPr="00BF123E">
        <w:rPr>
          <w:rFonts w:ascii="Times New Roman" w:eastAsia="Times New Roman" w:hAnsi="Times New Roman" w:cs="Times New Roman"/>
          <w:color w:val="000000"/>
          <w:sz w:val="24"/>
          <w:szCs w:val="24"/>
          <w:lang w:val="lv-LV"/>
        </w:rPr>
        <w:t xml:space="preserve"> pievienojot pamatoj</w:t>
      </w:r>
      <w:r w:rsidR="00143E1E" w:rsidRPr="00BF123E">
        <w:rPr>
          <w:rFonts w:ascii="Times New Roman" w:eastAsia="Times New Roman" w:hAnsi="Times New Roman" w:cs="Times New Roman"/>
          <w:color w:val="000000"/>
          <w:sz w:val="24"/>
          <w:szCs w:val="24"/>
          <w:lang w:val="lv-LV"/>
        </w:rPr>
        <w:t>umu</w:t>
      </w:r>
      <w:r w:rsidR="00F804E6" w:rsidRPr="00BF123E">
        <w:rPr>
          <w:rFonts w:ascii="Times New Roman" w:eastAsia="Times New Roman" w:hAnsi="Times New Roman" w:cs="Times New Roman"/>
          <w:color w:val="000000"/>
          <w:sz w:val="24"/>
          <w:szCs w:val="24"/>
          <w:lang w:val="lv-LV"/>
        </w:rPr>
        <w:t>;</w:t>
      </w:r>
      <w:r w:rsidR="00330DC1" w:rsidRPr="00BF123E">
        <w:rPr>
          <w:rFonts w:ascii="Times New Roman" w:eastAsia="Times New Roman" w:hAnsi="Times New Roman" w:cs="Times New Roman"/>
          <w:color w:val="000000"/>
          <w:sz w:val="24"/>
          <w:szCs w:val="24"/>
          <w:lang w:val="lv-LV"/>
        </w:rPr>
        <w:t xml:space="preserve"> </w:t>
      </w:r>
    </w:p>
    <w:p w14:paraId="223773DE" w14:textId="564AEE94" w:rsidR="009A54F8" w:rsidRPr="00BF123E" w:rsidRDefault="00620E9B" w:rsidP="007946F9">
      <w:pPr>
        <w:pStyle w:val="ListParagraph"/>
        <w:numPr>
          <w:ilvl w:val="0"/>
          <w:numId w:val="48"/>
        </w:numPr>
        <w:spacing w:before="120" w:after="120" w:line="240" w:lineRule="auto"/>
        <w:ind w:right="4"/>
        <w:contextualSpacing w:val="0"/>
        <w:jc w:val="both"/>
        <w:rPr>
          <w:rFonts w:ascii="Times New Roman" w:hAnsi="Times New Roman" w:cs="Times New Roman"/>
          <w:sz w:val="24"/>
          <w:szCs w:val="24"/>
          <w:lang w:val="lv-LV"/>
        </w:rPr>
      </w:pPr>
      <w:r w:rsidRPr="00BF123E">
        <w:rPr>
          <w:rFonts w:ascii="Times New Roman" w:eastAsia="Times New Roman" w:hAnsi="Times New Roman" w:cs="Times New Roman"/>
          <w:color w:val="000000"/>
          <w:sz w:val="24"/>
          <w:szCs w:val="24"/>
          <w:lang w:val="lv-LV"/>
        </w:rPr>
        <w:lastRenderedPageBreak/>
        <w:t>nenominēt RTU padomei nevienu Kandidātu,</w:t>
      </w:r>
      <w:r w:rsidR="009A54F8" w:rsidRPr="00BF123E">
        <w:rPr>
          <w:rFonts w:ascii="Times New Roman" w:eastAsia="Times New Roman" w:hAnsi="Times New Roman" w:cs="Times New Roman"/>
          <w:color w:val="000000"/>
          <w:sz w:val="24"/>
          <w:szCs w:val="24"/>
          <w:lang w:val="lv-LV"/>
        </w:rPr>
        <w:t xml:space="preserve"> </w:t>
      </w:r>
      <w:r w:rsidR="009A54F8" w:rsidRPr="00BF123E">
        <w:rPr>
          <w:rFonts w:ascii="Times New Roman" w:hAnsi="Times New Roman" w:cs="Times New Roman"/>
          <w:sz w:val="24"/>
          <w:szCs w:val="24"/>
          <w:lang w:val="lv-LV"/>
        </w:rPr>
        <w:t xml:space="preserve">ja Komisijas ieskatā neviens no tiem nav saņēmis atbilstošu vērtējumu un </w:t>
      </w:r>
      <w:r w:rsidR="009A54F8" w:rsidRPr="00BF123E">
        <w:rPr>
          <w:rFonts w:ascii="Times New Roman" w:eastAsia="Times New Roman" w:hAnsi="Times New Roman" w:cs="Times New Roman"/>
          <w:color w:val="000000"/>
          <w:sz w:val="24"/>
          <w:szCs w:val="24"/>
          <w:lang w:val="lv-LV"/>
        </w:rPr>
        <w:t xml:space="preserve">neatbilst amatam </w:t>
      </w:r>
      <w:r w:rsidR="00A5230A" w:rsidRPr="00BF123E">
        <w:rPr>
          <w:rFonts w:ascii="Times New Roman" w:eastAsia="Times New Roman" w:hAnsi="Times New Roman" w:cs="Times New Roman"/>
          <w:color w:val="000000"/>
          <w:sz w:val="24"/>
          <w:szCs w:val="24"/>
          <w:lang w:val="lv-LV"/>
        </w:rPr>
        <w:t xml:space="preserve">noteiktajām </w:t>
      </w:r>
      <w:r w:rsidR="009A54F8" w:rsidRPr="00BF123E">
        <w:rPr>
          <w:rFonts w:ascii="Times New Roman" w:eastAsia="Times New Roman" w:hAnsi="Times New Roman" w:cs="Times New Roman"/>
          <w:color w:val="000000"/>
          <w:sz w:val="24"/>
          <w:szCs w:val="24"/>
          <w:lang w:val="lv-LV"/>
        </w:rPr>
        <w:t>prasībām</w:t>
      </w:r>
      <w:r w:rsidR="009A54F8" w:rsidRPr="00BF123E">
        <w:rPr>
          <w:rFonts w:ascii="Times New Roman" w:hAnsi="Times New Roman" w:cs="Times New Roman"/>
          <w:sz w:val="24"/>
          <w:szCs w:val="24"/>
          <w:lang w:val="lv-LV"/>
        </w:rPr>
        <w:t xml:space="preserve">, </w:t>
      </w:r>
      <w:r w:rsidRPr="00BF123E">
        <w:rPr>
          <w:rFonts w:ascii="Times New Roman" w:eastAsia="Times New Roman" w:hAnsi="Times New Roman" w:cs="Times New Roman"/>
          <w:color w:val="000000"/>
          <w:sz w:val="24"/>
          <w:szCs w:val="24"/>
          <w:lang w:val="lv-LV"/>
        </w:rPr>
        <w:t>rekomendējot izbeigt Atlases konkursu bez rezultāta</w:t>
      </w:r>
      <w:r w:rsidR="009A54F8" w:rsidRPr="00BF123E">
        <w:rPr>
          <w:rFonts w:ascii="Times New Roman" w:eastAsia="Times New Roman" w:hAnsi="Times New Roman" w:cs="Times New Roman"/>
          <w:color w:val="000000"/>
          <w:sz w:val="24"/>
          <w:szCs w:val="24"/>
          <w:lang w:val="lv-LV"/>
        </w:rPr>
        <w:t xml:space="preserve">. </w:t>
      </w:r>
      <w:r w:rsidR="009A54F8" w:rsidRPr="00BF123E">
        <w:rPr>
          <w:rFonts w:ascii="Times New Roman" w:hAnsi="Times New Roman" w:cs="Times New Roman"/>
          <w:sz w:val="24"/>
          <w:szCs w:val="24"/>
          <w:lang w:val="lv-LV"/>
        </w:rPr>
        <w:t xml:space="preserve">Komisija informē par to RTU padomi un sniedz priekšlikumus par turpmāko rīcību. </w:t>
      </w:r>
      <w:r w:rsidR="008718B8" w:rsidRPr="00BF123E">
        <w:rPr>
          <w:rFonts w:ascii="Times New Roman" w:hAnsi="Times New Roman" w:cs="Times New Roman"/>
          <w:sz w:val="24"/>
          <w:szCs w:val="24"/>
          <w:lang w:val="lv-LV"/>
        </w:rPr>
        <w:t>Argumentētu lēmumu par Atlases konkursa tālāko norisi vai izbeigšanu bez rezultāta šādā gadījumā pieņem RTU padome.</w:t>
      </w:r>
    </w:p>
    <w:p w14:paraId="172F6924" w14:textId="082495B9" w:rsidR="00E0495A" w:rsidRPr="00B46244" w:rsidRDefault="00E0495A" w:rsidP="00B46244">
      <w:pPr>
        <w:pStyle w:val="ListParagraph"/>
        <w:numPr>
          <w:ilvl w:val="0"/>
          <w:numId w:val="17"/>
        </w:numPr>
        <w:shd w:val="clear" w:color="auto" w:fill="FFFFFF" w:themeFill="background1"/>
        <w:spacing w:before="120" w:after="120" w:line="240" w:lineRule="auto"/>
        <w:ind w:left="351" w:right="6" w:hanging="357"/>
        <w:contextualSpacing w:val="0"/>
        <w:jc w:val="both"/>
        <w:rPr>
          <w:rFonts w:ascii="Times New Roman" w:hAnsi="Times New Roman" w:cs="Times New Roman"/>
          <w:sz w:val="24"/>
          <w:szCs w:val="24"/>
          <w:lang w:val="lv-LV"/>
        </w:rPr>
      </w:pPr>
      <w:r w:rsidRPr="00B46244">
        <w:rPr>
          <w:rFonts w:ascii="Times New Roman" w:hAnsi="Times New Roman" w:cs="Times New Roman"/>
          <w:sz w:val="24"/>
          <w:szCs w:val="24"/>
          <w:lang w:val="lv-LV"/>
        </w:rPr>
        <w:t>Kompānija</w:t>
      </w:r>
      <w:r w:rsidRPr="00BF123E">
        <w:rPr>
          <w:rFonts w:ascii="Times New Roman" w:hAnsi="Times New Roman" w:cs="Times New Roman"/>
          <w:sz w:val="24"/>
          <w:szCs w:val="24"/>
          <w:lang w:val="lv-LV"/>
        </w:rPr>
        <w:t xml:space="preserve"> informē </w:t>
      </w:r>
      <w:r w:rsidRPr="00B46244">
        <w:rPr>
          <w:rFonts w:ascii="Times New Roman" w:hAnsi="Times New Roman" w:cs="Times New Roman"/>
          <w:sz w:val="24"/>
          <w:szCs w:val="24"/>
          <w:lang w:val="lv-LV"/>
        </w:rPr>
        <w:t>Atlases konkursa</w:t>
      </w:r>
      <w:r w:rsidRPr="00BF123E">
        <w:rPr>
          <w:rFonts w:ascii="Times New Roman" w:hAnsi="Times New Roman" w:cs="Times New Roman"/>
          <w:sz w:val="24"/>
          <w:szCs w:val="24"/>
          <w:lang w:val="lv-LV"/>
        </w:rPr>
        <w:t xml:space="preserve"> ceturtās kārtas </w:t>
      </w:r>
      <w:r w:rsidRPr="00B46244">
        <w:rPr>
          <w:rFonts w:ascii="Times New Roman" w:hAnsi="Times New Roman" w:cs="Times New Roman"/>
          <w:sz w:val="24"/>
          <w:szCs w:val="24"/>
          <w:lang w:val="lv-LV"/>
        </w:rPr>
        <w:t>Kandidātus,</w:t>
      </w:r>
      <w:r w:rsidRPr="00BF123E">
        <w:rPr>
          <w:rFonts w:ascii="Times New Roman" w:hAnsi="Times New Roman" w:cs="Times New Roman"/>
          <w:sz w:val="24"/>
          <w:szCs w:val="24"/>
          <w:lang w:val="lv-LV"/>
        </w:rPr>
        <w:t xml:space="preserve"> </w:t>
      </w:r>
      <w:r w:rsidR="00E01919" w:rsidRPr="00BF123E">
        <w:rPr>
          <w:rFonts w:ascii="Times New Roman" w:hAnsi="Times New Roman" w:cs="Times New Roman"/>
          <w:sz w:val="24"/>
          <w:szCs w:val="24"/>
          <w:lang w:val="lv-LV"/>
        </w:rPr>
        <w:t>par kuriem pieņemts lēmums noraidīt</w:t>
      </w:r>
      <w:r w:rsidR="00FD524F" w:rsidRPr="00BF123E">
        <w:rPr>
          <w:rFonts w:ascii="Times New Roman" w:hAnsi="Times New Roman" w:cs="Times New Roman"/>
          <w:sz w:val="24"/>
          <w:szCs w:val="24"/>
          <w:lang w:val="lv-LV"/>
        </w:rPr>
        <w:t xml:space="preserve"> vai iekļaut rezervē</w:t>
      </w:r>
      <w:r w:rsidR="00E01919" w:rsidRPr="00BF123E">
        <w:rPr>
          <w:rFonts w:ascii="Times New Roman" w:hAnsi="Times New Roman" w:cs="Times New Roman"/>
          <w:sz w:val="24"/>
          <w:szCs w:val="24"/>
          <w:lang w:val="lv-LV"/>
        </w:rPr>
        <w:t xml:space="preserve"> (3</w:t>
      </w:r>
      <w:r w:rsidR="00663AC6" w:rsidRPr="00BF123E">
        <w:rPr>
          <w:rFonts w:ascii="Times New Roman" w:hAnsi="Times New Roman" w:cs="Times New Roman"/>
          <w:sz w:val="24"/>
          <w:szCs w:val="24"/>
          <w:lang w:val="lv-LV"/>
        </w:rPr>
        <w:t>9</w:t>
      </w:r>
      <w:r w:rsidR="00E01919" w:rsidRPr="00BF123E">
        <w:rPr>
          <w:rFonts w:ascii="Times New Roman" w:hAnsi="Times New Roman" w:cs="Times New Roman"/>
          <w:sz w:val="24"/>
          <w:szCs w:val="24"/>
          <w:lang w:val="lv-LV"/>
        </w:rPr>
        <w:t xml:space="preserve">. punkta </w:t>
      </w:r>
      <w:r w:rsidR="00663AC6" w:rsidRPr="00BF123E">
        <w:rPr>
          <w:rFonts w:ascii="Times New Roman" w:hAnsi="Times New Roman" w:cs="Times New Roman"/>
          <w:sz w:val="24"/>
          <w:szCs w:val="24"/>
          <w:lang w:val="lv-LV"/>
        </w:rPr>
        <w:t xml:space="preserve">1. </w:t>
      </w:r>
      <w:r w:rsidR="00294972" w:rsidRPr="00BF123E">
        <w:rPr>
          <w:rFonts w:ascii="Times New Roman" w:hAnsi="Times New Roman" w:cs="Times New Roman"/>
          <w:sz w:val="24"/>
          <w:szCs w:val="24"/>
          <w:lang w:val="lv-LV"/>
        </w:rPr>
        <w:t>apakšpunkts</w:t>
      </w:r>
      <w:r w:rsidR="00E01919" w:rsidRPr="00BF123E">
        <w:rPr>
          <w:rFonts w:ascii="Times New Roman" w:hAnsi="Times New Roman" w:cs="Times New Roman"/>
          <w:sz w:val="24"/>
          <w:szCs w:val="24"/>
          <w:lang w:val="lv-LV"/>
        </w:rPr>
        <w:t>).</w:t>
      </w:r>
    </w:p>
    <w:p w14:paraId="2F7324F4" w14:textId="13AF8553" w:rsidR="002308BA" w:rsidRPr="00BF123E" w:rsidRDefault="00F90E66" w:rsidP="00B46244">
      <w:pPr>
        <w:pStyle w:val="ListParagraph"/>
        <w:numPr>
          <w:ilvl w:val="0"/>
          <w:numId w:val="17"/>
        </w:numPr>
        <w:shd w:val="clear" w:color="auto" w:fill="FFFFFF" w:themeFill="background1"/>
        <w:spacing w:before="120" w:after="120" w:line="240" w:lineRule="auto"/>
        <w:ind w:left="351" w:right="6" w:hanging="357"/>
        <w:contextualSpacing w:val="0"/>
        <w:jc w:val="both"/>
        <w:rPr>
          <w:rFonts w:ascii="Times New Roman" w:hAnsi="Times New Roman" w:cs="Times New Roman"/>
          <w:sz w:val="24"/>
          <w:szCs w:val="24"/>
          <w:lang w:val="lv-LV"/>
        </w:rPr>
      </w:pPr>
      <w:r w:rsidRPr="00B46244">
        <w:rPr>
          <w:rFonts w:ascii="Times New Roman" w:hAnsi="Times New Roman" w:cs="Times New Roman"/>
          <w:sz w:val="24"/>
          <w:szCs w:val="24"/>
          <w:lang w:val="lv-LV"/>
        </w:rPr>
        <w:t>Komisija</w:t>
      </w:r>
      <w:r w:rsidRPr="00BF123E">
        <w:rPr>
          <w:rFonts w:ascii="Times New Roman" w:hAnsi="Times New Roman" w:cs="Times New Roman"/>
          <w:sz w:val="24"/>
          <w:szCs w:val="24"/>
          <w:lang w:val="lv-LV"/>
        </w:rPr>
        <w:t xml:space="preserve"> pieņem lēmumu par </w:t>
      </w:r>
      <w:r w:rsidRPr="00B46244">
        <w:rPr>
          <w:rFonts w:ascii="Times New Roman" w:hAnsi="Times New Roman" w:cs="Times New Roman"/>
          <w:sz w:val="24"/>
          <w:szCs w:val="24"/>
          <w:lang w:val="lv-LV"/>
        </w:rPr>
        <w:t>Kandidātu</w:t>
      </w:r>
      <w:r w:rsidRPr="00BF123E">
        <w:rPr>
          <w:rFonts w:ascii="Times New Roman" w:hAnsi="Times New Roman" w:cs="Times New Roman"/>
          <w:sz w:val="24"/>
          <w:szCs w:val="24"/>
          <w:lang w:val="lv-LV"/>
        </w:rPr>
        <w:t xml:space="preserve"> atbilstību </w:t>
      </w:r>
      <w:r w:rsidR="00A5230A" w:rsidRPr="00BF123E">
        <w:rPr>
          <w:rFonts w:ascii="Times New Roman" w:hAnsi="Times New Roman" w:cs="Times New Roman"/>
          <w:sz w:val="24"/>
          <w:szCs w:val="24"/>
          <w:lang w:val="lv-LV"/>
        </w:rPr>
        <w:t xml:space="preserve">noteiktajām </w:t>
      </w:r>
      <w:r w:rsidRPr="00BF123E">
        <w:rPr>
          <w:rFonts w:ascii="Times New Roman" w:hAnsi="Times New Roman" w:cs="Times New Roman"/>
          <w:sz w:val="24"/>
          <w:szCs w:val="24"/>
          <w:lang w:val="lv-LV"/>
        </w:rPr>
        <w:t xml:space="preserve">prasībām, pamatojoties uz </w:t>
      </w:r>
      <w:r w:rsidRPr="00B46244">
        <w:rPr>
          <w:rFonts w:ascii="Times New Roman" w:hAnsi="Times New Roman" w:cs="Times New Roman"/>
          <w:sz w:val="24"/>
          <w:szCs w:val="24"/>
          <w:lang w:val="lv-LV"/>
        </w:rPr>
        <w:t>Atlases konkursa</w:t>
      </w:r>
      <w:r w:rsidRPr="00BF123E">
        <w:rPr>
          <w:rFonts w:ascii="Times New Roman" w:hAnsi="Times New Roman" w:cs="Times New Roman"/>
          <w:sz w:val="24"/>
          <w:szCs w:val="24"/>
          <w:lang w:val="lv-LV"/>
        </w:rPr>
        <w:t xml:space="preserve"> atlases kārtās iegūto punktu kopsummas rezultāt</w:t>
      </w:r>
      <w:r w:rsidR="00364995" w:rsidRPr="00BF123E">
        <w:rPr>
          <w:rFonts w:ascii="Times New Roman" w:hAnsi="Times New Roman" w:cs="Times New Roman"/>
          <w:sz w:val="24"/>
          <w:szCs w:val="24"/>
          <w:lang w:val="lv-LV"/>
        </w:rPr>
        <w:t>u</w:t>
      </w:r>
      <w:r w:rsidRPr="00BF123E">
        <w:rPr>
          <w:rFonts w:ascii="Times New Roman" w:hAnsi="Times New Roman" w:cs="Times New Roman"/>
          <w:sz w:val="24"/>
          <w:szCs w:val="24"/>
          <w:lang w:val="lv-LV"/>
        </w:rPr>
        <w:t xml:space="preserve">. Katrā no </w:t>
      </w:r>
      <w:r w:rsidRPr="00B46244">
        <w:rPr>
          <w:rFonts w:ascii="Times New Roman" w:hAnsi="Times New Roman" w:cs="Times New Roman"/>
          <w:sz w:val="24"/>
          <w:szCs w:val="24"/>
          <w:lang w:val="lv-LV"/>
        </w:rPr>
        <w:t>Atlases konkursa</w:t>
      </w:r>
      <w:r w:rsidRPr="00BF123E">
        <w:rPr>
          <w:rFonts w:ascii="Times New Roman" w:hAnsi="Times New Roman" w:cs="Times New Roman"/>
          <w:sz w:val="24"/>
          <w:szCs w:val="24"/>
          <w:lang w:val="lv-LV"/>
        </w:rPr>
        <w:t xml:space="preserve"> kārtām </w:t>
      </w:r>
      <w:r w:rsidRPr="00B46244">
        <w:rPr>
          <w:rFonts w:ascii="Times New Roman" w:hAnsi="Times New Roman" w:cs="Times New Roman"/>
          <w:sz w:val="24"/>
          <w:szCs w:val="24"/>
          <w:lang w:val="lv-LV"/>
        </w:rPr>
        <w:t>Komisijas</w:t>
      </w:r>
      <w:r w:rsidRPr="00BF123E">
        <w:rPr>
          <w:rFonts w:ascii="Times New Roman" w:hAnsi="Times New Roman" w:cs="Times New Roman"/>
          <w:sz w:val="24"/>
          <w:szCs w:val="24"/>
          <w:lang w:val="lv-LV"/>
        </w:rPr>
        <w:t xml:space="preserve"> sekretārs veic vērtēšanas lapu apkopošanu</w:t>
      </w:r>
      <w:r w:rsidR="00DD7C92" w:rsidRPr="00BF123E">
        <w:rPr>
          <w:rFonts w:ascii="Times New Roman" w:hAnsi="Times New Roman" w:cs="Times New Roman"/>
          <w:sz w:val="24"/>
          <w:szCs w:val="24"/>
          <w:lang w:val="lv-LV"/>
        </w:rPr>
        <w:t>,</w:t>
      </w:r>
      <w:r w:rsidRPr="00BF123E">
        <w:rPr>
          <w:rFonts w:ascii="Times New Roman" w:hAnsi="Times New Roman" w:cs="Times New Roman"/>
          <w:sz w:val="24"/>
          <w:szCs w:val="24"/>
          <w:lang w:val="lv-LV"/>
        </w:rPr>
        <w:t xml:space="preserve"> un </w:t>
      </w:r>
      <w:r w:rsidR="00364995" w:rsidRPr="00BF123E">
        <w:rPr>
          <w:rFonts w:ascii="Times New Roman" w:hAnsi="Times New Roman" w:cs="Times New Roman"/>
          <w:sz w:val="24"/>
          <w:szCs w:val="24"/>
          <w:lang w:val="lv-LV"/>
        </w:rPr>
        <w:t xml:space="preserve">Komisija </w:t>
      </w:r>
      <w:r w:rsidRPr="00BF123E">
        <w:rPr>
          <w:rFonts w:ascii="Times New Roman" w:hAnsi="Times New Roman" w:cs="Times New Roman"/>
          <w:sz w:val="24"/>
          <w:szCs w:val="24"/>
          <w:lang w:val="lv-LV"/>
        </w:rPr>
        <w:t xml:space="preserve">aprēķina vidējo punktu skaitu. </w:t>
      </w:r>
      <w:r w:rsidRPr="00B46244">
        <w:rPr>
          <w:rFonts w:ascii="Times New Roman" w:hAnsi="Times New Roman" w:cs="Times New Roman"/>
          <w:sz w:val="24"/>
          <w:szCs w:val="24"/>
          <w:lang w:val="lv-LV"/>
        </w:rPr>
        <w:t>Komisija</w:t>
      </w:r>
      <w:r w:rsidRPr="00BF123E">
        <w:rPr>
          <w:rFonts w:ascii="Times New Roman" w:hAnsi="Times New Roman" w:cs="Times New Roman"/>
          <w:sz w:val="24"/>
          <w:szCs w:val="24"/>
          <w:lang w:val="lv-LV"/>
        </w:rPr>
        <w:t xml:space="preserve"> sarindo Kandidātus pēc to atbilstības punktu skaita, kas aprēķināts kā vidējais punktu skaits visās kārtās kopā. Ja vairāki </w:t>
      </w:r>
      <w:r w:rsidRPr="00B46244">
        <w:rPr>
          <w:rFonts w:ascii="Times New Roman" w:hAnsi="Times New Roman" w:cs="Times New Roman"/>
          <w:sz w:val="24"/>
          <w:szCs w:val="24"/>
          <w:lang w:val="lv-LV"/>
        </w:rPr>
        <w:t>Kandidāti</w:t>
      </w:r>
      <w:r w:rsidRPr="00BF123E">
        <w:rPr>
          <w:rFonts w:ascii="Times New Roman" w:hAnsi="Times New Roman" w:cs="Times New Roman"/>
          <w:sz w:val="24"/>
          <w:szCs w:val="24"/>
          <w:lang w:val="lv-LV"/>
        </w:rPr>
        <w:t xml:space="preserve"> iegūst vienādu punktu skaitu, par atbilstošāku tiek atzīts </w:t>
      </w:r>
      <w:r w:rsidRPr="00B46244">
        <w:rPr>
          <w:rFonts w:ascii="Times New Roman" w:hAnsi="Times New Roman" w:cs="Times New Roman"/>
          <w:sz w:val="24"/>
          <w:szCs w:val="24"/>
          <w:lang w:val="lv-LV"/>
        </w:rPr>
        <w:t>Kandidāts</w:t>
      </w:r>
      <w:r w:rsidRPr="00BF123E">
        <w:rPr>
          <w:rFonts w:ascii="Times New Roman" w:hAnsi="Times New Roman" w:cs="Times New Roman"/>
          <w:sz w:val="24"/>
          <w:szCs w:val="24"/>
          <w:lang w:val="lv-LV"/>
        </w:rPr>
        <w:t xml:space="preserve">, kurš ieguvis augstāku punktu skaitu </w:t>
      </w:r>
      <w:r w:rsidRPr="00B46244">
        <w:rPr>
          <w:rFonts w:ascii="Times New Roman" w:hAnsi="Times New Roman" w:cs="Times New Roman"/>
          <w:sz w:val="24"/>
          <w:szCs w:val="24"/>
          <w:lang w:val="lv-LV"/>
        </w:rPr>
        <w:t>Atlases konkursa</w:t>
      </w:r>
      <w:r w:rsidRPr="00BF123E">
        <w:rPr>
          <w:rFonts w:ascii="Times New Roman" w:hAnsi="Times New Roman" w:cs="Times New Roman"/>
          <w:sz w:val="24"/>
          <w:szCs w:val="24"/>
          <w:lang w:val="lv-LV"/>
        </w:rPr>
        <w:t xml:space="preserve"> trešajā kārtā (intervijā). </w:t>
      </w:r>
      <w:r w:rsidR="00FD524F" w:rsidRPr="00BF123E">
        <w:rPr>
          <w:rFonts w:ascii="Times New Roman" w:hAnsi="Times New Roman" w:cs="Times New Roman"/>
          <w:sz w:val="24"/>
          <w:szCs w:val="24"/>
          <w:lang w:val="lv-LV"/>
        </w:rPr>
        <w:t xml:space="preserve">Ja tomēr arī tādā veidā rezultāts ir vienāds, Komisija veic diskusiju un pārbalsošanu par tiem Kandidātiem, kam </w:t>
      </w:r>
      <w:r w:rsidR="00754860" w:rsidRPr="00BF123E">
        <w:rPr>
          <w:rFonts w:ascii="Times New Roman" w:hAnsi="Times New Roman" w:cs="Times New Roman"/>
          <w:sz w:val="24"/>
          <w:szCs w:val="24"/>
          <w:lang w:val="lv-LV"/>
        </w:rPr>
        <w:t xml:space="preserve">ir </w:t>
      </w:r>
      <w:r w:rsidR="00FD524F" w:rsidRPr="00BF123E">
        <w:rPr>
          <w:rFonts w:ascii="Times New Roman" w:hAnsi="Times New Roman" w:cs="Times New Roman"/>
          <w:sz w:val="24"/>
          <w:szCs w:val="24"/>
          <w:lang w:val="lv-LV"/>
        </w:rPr>
        <w:t>vienāds punktu skaits.</w:t>
      </w:r>
    </w:p>
    <w:p w14:paraId="538698AD" w14:textId="672DD60E" w:rsidR="00902F89" w:rsidRPr="00BF123E" w:rsidRDefault="6E31AE49" w:rsidP="00B46244">
      <w:pPr>
        <w:pStyle w:val="ListParagraph"/>
        <w:numPr>
          <w:ilvl w:val="0"/>
          <w:numId w:val="17"/>
        </w:numPr>
        <w:shd w:val="clear" w:color="auto" w:fill="FFFFFF" w:themeFill="background1"/>
        <w:spacing w:before="120" w:after="120" w:line="240" w:lineRule="auto"/>
        <w:ind w:left="351" w:right="6" w:hanging="357"/>
        <w:contextualSpacing w:val="0"/>
        <w:jc w:val="both"/>
        <w:rPr>
          <w:rFonts w:ascii="Times New Roman" w:hAnsi="Times New Roman" w:cs="Times New Roman"/>
          <w:sz w:val="24"/>
          <w:szCs w:val="24"/>
          <w:lang w:val="lv-LV"/>
        </w:rPr>
      </w:pPr>
      <w:r w:rsidRPr="00BF123E">
        <w:rPr>
          <w:rFonts w:ascii="Times New Roman" w:hAnsi="Times New Roman" w:cs="Times New Roman"/>
          <w:sz w:val="24"/>
          <w:szCs w:val="24"/>
          <w:lang w:val="lv-LV"/>
        </w:rPr>
        <w:t xml:space="preserve">Pēc </w:t>
      </w:r>
      <w:r w:rsidRPr="00B46244">
        <w:rPr>
          <w:rFonts w:ascii="Times New Roman" w:hAnsi="Times New Roman" w:cs="Times New Roman"/>
          <w:sz w:val="24"/>
          <w:szCs w:val="24"/>
          <w:lang w:val="lv-LV"/>
        </w:rPr>
        <w:t>Komisijas</w:t>
      </w:r>
      <w:r w:rsidRPr="00BF123E">
        <w:rPr>
          <w:rFonts w:ascii="Times New Roman" w:hAnsi="Times New Roman" w:cs="Times New Roman"/>
          <w:sz w:val="24"/>
          <w:szCs w:val="24"/>
          <w:lang w:val="lv-LV"/>
        </w:rPr>
        <w:t xml:space="preserve"> priekšlikuma saņemšanas RTU padome to izvērtē un, ja ir identificēti atbilstoši </w:t>
      </w:r>
      <w:r w:rsidRPr="00B46244">
        <w:rPr>
          <w:rFonts w:ascii="Times New Roman" w:hAnsi="Times New Roman" w:cs="Times New Roman"/>
          <w:sz w:val="24"/>
          <w:szCs w:val="24"/>
          <w:lang w:val="lv-LV"/>
        </w:rPr>
        <w:t>Kandidāti,</w:t>
      </w:r>
      <w:r w:rsidRPr="00BF123E">
        <w:rPr>
          <w:rFonts w:ascii="Times New Roman" w:hAnsi="Times New Roman" w:cs="Times New Roman"/>
          <w:sz w:val="24"/>
          <w:szCs w:val="24"/>
          <w:lang w:val="lv-LV"/>
        </w:rPr>
        <w:t xml:space="preserve"> pieņem lēmumu </w:t>
      </w:r>
      <w:r w:rsidR="00092E1F" w:rsidRPr="00BF123E">
        <w:rPr>
          <w:rFonts w:ascii="Times New Roman" w:hAnsi="Times New Roman" w:cs="Times New Roman"/>
          <w:sz w:val="24"/>
          <w:szCs w:val="24"/>
          <w:lang w:val="lv-LV"/>
        </w:rPr>
        <w:t xml:space="preserve">nominēt </w:t>
      </w:r>
      <w:r w:rsidRPr="00BF123E">
        <w:rPr>
          <w:rFonts w:ascii="Times New Roman" w:hAnsi="Times New Roman" w:cs="Times New Roman"/>
          <w:sz w:val="24"/>
          <w:szCs w:val="24"/>
          <w:lang w:val="lv-LV"/>
        </w:rPr>
        <w:t xml:space="preserve">vienu vai vairākus, bet ne vairāk kā 4 (četrus) </w:t>
      </w:r>
      <w:r w:rsidRPr="00B46244">
        <w:rPr>
          <w:rFonts w:ascii="Times New Roman" w:hAnsi="Times New Roman" w:cs="Times New Roman"/>
          <w:sz w:val="24"/>
          <w:szCs w:val="24"/>
          <w:lang w:val="lv-LV"/>
        </w:rPr>
        <w:t>Kandidātus</w:t>
      </w:r>
      <w:r w:rsidRPr="00BF123E">
        <w:rPr>
          <w:rFonts w:ascii="Times New Roman" w:hAnsi="Times New Roman" w:cs="Times New Roman"/>
          <w:sz w:val="24"/>
          <w:szCs w:val="24"/>
          <w:lang w:val="lv-LV"/>
        </w:rPr>
        <w:t xml:space="preserve"> RTU </w:t>
      </w:r>
      <w:r w:rsidR="0052115C" w:rsidRPr="00BF123E">
        <w:rPr>
          <w:rFonts w:ascii="Times New Roman" w:hAnsi="Times New Roman" w:cs="Times New Roman"/>
          <w:sz w:val="24"/>
          <w:szCs w:val="24"/>
          <w:lang w:val="lv-LV"/>
        </w:rPr>
        <w:t>S</w:t>
      </w:r>
      <w:r w:rsidRPr="00BF123E">
        <w:rPr>
          <w:rFonts w:ascii="Times New Roman" w:hAnsi="Times New Roman" w:cs="Times New Roman"/>
          <w:sz w:val="24"/>
          <w:szCs w:val="24"/>
          <w:lang w:val="lv-LV"/>
        </w:rPr>
        <w:t>atversmes sapulcē ievēlēšanai rektora amatā.</w:t>
      </w:r>
      <w:r w:rsidR="00D343E7" w:rsidRPr="00BF123E">
        <w:rPr>
          <w:rFonts w:ascii="Times New Roman" w:hAnsi="Times New Roman" w:cs="Times New Roman"/>
          <w:sz w:val="24"/>
          <w:szCs w:val="24"/>
          <w:lang w:val="lv-LV"/>
        </w:rPr>
        <w:t xml:space="preserve"> RTU padome lemj arī par to, vai jau šajā brīdī veidot Kandidātu rezervi</w:t>
      </w:r>
      <w:r w:rsidR="00DD7C92" w:rsidRPr="00BF123E">
        <w:rPr>
          <w:rFonts w:ascii="Times New Roman" w:hAnsi="Times New Roman" w:cs="Times New Roman"/>
          <w:sz w:val="24"/>
          <w:szCs w:val="24"/>
          <w:lang w:val="lv-LV"/>
        </w:rPr>
        <w:t>,</w:t>
      </w:r>
      <w:r w:rsidR="00D343E7" w:rsidRPr="00BF123E">
        <w:rPr>
          <w:rFonts w:ascii="Times New Roman" w:hAnsi="Times New Roman" w:cs="Times New Roman"/>
          <w:sz w:val="24"/>
          <w:szCs w:val="24"/>
          <w:lang w:val="lv-LV"/>
        </w:rPr>
        <w:t xml:space="preserve"> vai lemt par to tikai </w:t>
      </w:r>
      <w:r w:rsidR="00344364" w:rsidRPr="00BF123E">
        <w:rPr>
          <w:rFonts w:ascii="Times New Roman" w:hAnsi="Times New Roman" w:cs="Times New Roman"/>
          <w:sz w:val="24"/>
          <w:szCs w:val="24"/>
          <w:lang w:val="lv-LV"/>
        </w:rPr>
        <w:t>šādas vajadzības rašanās gadījumā</w:t>
      </w:r>
      <w:r w:rsidR="00D343E7" w:rsidRPr="00BF123E">
        <w:rPr>
          <w:rFonts w:ascii="Times New Roman" w:hAnsi="Times New Roman" w:cs="Times New Roman"/>
          <w:sz w:val="24"/>
          <w:szCs w:val="24"/>
          <w:lang w:val="lv-LV"/>
        </w:rPr>
        <w:t>, proti, ja neviens no</w:t>
      </w:r>
      <w:r w:rsidR="00DC636B" w:rsidRPr="00BF123E">
        <w:rPr>
          <w:rFonts w:ascii="Times New Roman" w:hAnsi="Times New Roman" w:cs="Times New Roman"/>
          <w:sz w:val="24"/>
          <w:szCs w:val="24"/>
          <w:lang w:val="lv-LV"/>
        </w:rPr>
        <w:t xml:space="preserve"> RTU padomes</w:t>
      </w:r>
      <w:r w:rsidR="00D343E7" w:rsidRPr="00BF123E">
        <w:rPr>
          <w:rFonts w:ascii="Times New Roman" w:hAnsi="Times New Roman" w:cs="Times New Roman"/>
          <w:sz w:val="24"/>
          <w:szCs w:val="24"/>
          <w:lang w:val="lv-LV"/>
        </w:rPr>
        <w:t xml:space="preserve"> </w:t>
      </w:r>
      <w:r w:rsidR="00092E1F" w:rsidRPr="00BF123E">
        <w:rPr>
          <w:rFonts w:ascii="Times New Roman" w:hAnsi="Times New Roman" w:cs="Times New Roman"/>
          <w:sz w:val="24"/>
          <w:szCs w:val="24"/>
          <w:lang w:val="lv-LV"/>
        </w:rPr>
        <w:t xml:space="preserve">nominētajiem </w:t>
      </w:r>
      <w:r w:rsidR="00D343E7" w:rsidRPr="00BF123E">
        <w:rPr>
          <w:rFonts w:ascii="Times New Roman" w:hAnsi="Times New Roman" w:cs="Times New Roman"/>
          <w:sz w:val="24"/>
          <w:szCs w:val="24"/>
          <w:lang w:val="lv-LV"/>
        </w:rPr>
        <w:t>Kandidātiem RTU Satversmes sapulcē rektora amatā netiks ievēlēts</w:t>
      </w:r>
      <w:r w:rsidR="00DC636B" w:rsidRPr="00BF123E">
        <w:rPr>
          <w:rFonts w:ascii="Times New Roman" w:hAnsi="Times New Roman" w:cs="Times New Roman"/>
          <w:sz w:val="24"/>
          <w:szCs w:val="24"/>
          <w:lang w:val="lv-LV"/>
        </w:rPr>
        <w:t xml:space="preserve"> un RTU padomei būs </w:t>
      </w:r>
      <w:r w:rsidR="00344364" w:rsidRPr="00BF123E">
        <w:rPr>
          <w:rFonts w:ascii="Times New Roman" w:hAnsi="Times New Roman" w:cs="Times New Roman"/>
          <w:sz w:val="24"/>
          <w:szCs w:val="24"/>
          <w:lang w:val="lv-LV"/>
        </w:rPr>
        <w:t xml:space="preserve">jāpieņem lēmums sakarā ar </w:t>
      </w:r>
      <w:r w:rsidR="00206DAD" w:rsidRPr="00BF123E">
        <w:rPr>
          <w:rFonts w:ascii="Times New Roman" w:hAnsi="Times New Roman" w:cs="Times New Roman"/>
          <w:sz w:val="24"/>
          <w:szCs w:val="24"/>
          <w:lang w:val="lv-LV"/>
        </w:rPr>
        <w:t>RTU padomes tiesībām</w:t>
      </w:r>
      <w:r w:rsidR="00344364" w:rsidRPr="00BF123E">
        <w:rPr>
          <w:rFonts w:ascii="Times New Roman" w:hAnsi="Times New Roman" w:cs="Times New Roman"/>
          <w:sz w:val="24"/>
          <w:szCs w:val="24"/>
          <w:lang w:val="lv-LV"/>
        </w:rPr>
        <w:t xml:space="preserve"> </w:t>
      </w:r>
      <w:r w:rsidR="00092E1F" w:rsidRPr="00BF123E">
        <w:rPr>
          <w:rFonts w:ascii="Times New Roman" w:hAnsi="Times New Roman" w:cs="Times New Roman"/>
          <w:sz w:val="24"/>
          <w:szCs w:val="24"/>
          <w:lang w:val="lv-LV"/>
        </w:rPr>
        <w:t xml:space="preserve">nominēt </w:t>
      </w:r>
      <w:r w:rsidR="00344364" w:rsidRPr="00BF123E">
        <w:rPr>
          <w:rFonts w:ascii="Times New Roman" w:hAnsi="Times New Roman" w:cs="Times New Roman"/>
          <w:sz w:val="24"/>
          <w:szCs w:val="24"/>
          <w:lang w:val="lv-LV"/>
        </w:rPr>
        <w:t>vēlēšanām papildu Kandidātu.</w:t>
      </w:r>
      <w:r w:rsidR="00D343E7" w:rsidRPr="00BF123E">
        <w:rPr>
          <w:rFonts w:ascii="Times New Roman" w:hAnsi="Times New Roman" w:cs="Times New Roman"/>
          <w:sz w:val="24"/>
          <w:szCs w:val="24"/>
          <w:lang w:val="lv-LV"/>
        </w:rPr>
        <w:t xml:space="preserve"> </w:t>
      </w:r>
      <w:r w:rsidR="002574AE" w:rsidRPr="00BF123E">
        <w:rPr>
          <w:rFonts w:ascii="Times New Roman" w:hAnsi="Times New Roman" w:cs="Times New Roman"/>
          <w:sz w:val="24"/>
          <w:szCs w:val="24"/>
          <w:u w:val="single"/>
          <w:lang w:val="lv-LV"/>
        </w:rPr>
        <w:t xml:space="preserve">Ar </w:t>
      </w:r>
      <w:r w:rsidR="00FE5876" w:rsidRPr="00BF123E">
        <w:rPr>
          <w:rFonts w:ascii="Times New Roman" w:hAnsi="Times New Roman" w:cs="Times New Roman"/>
          <w:sz w:val="24"/>
          <w:szCs w:val="24"/>
          <w:u w:val="single"/>
          <w:lang w:val="lv-LV"/>
        </w:rPr>
        <w:t>lēmuma par Kandidātu</w:t>
      </w:r>
      <w:r w:rsidR="00F5330A" w:rsidRPr="00BF123E">
        <w:rPr>
          <w:rFonts w:ascii="Times New Roman" w:hAnsi="Times New Roman" w:cs="Times New Roman"/>
          <w:sz w:val="24"/>
          <w:szCs w:val="24"/>
          <w:u w:val="single"/>
          <w:lang w:val="lv-LV"/>
        </w:rPr>
        <w:t xml:space="preserve"> nominēšan</w:t>
      </w:r>
      <w:r w:rsidR="00FE5876" w:rsidRPr="00BF123E">
        <w:rPr>
          <w:rFonts w:ascii="Times New Roman" w:hAnsi="Times New Roman" w:cs="Times New Roman"/>
          <w:sz w:val="24"/>
          <w:szCs w:val="24"/>
          <w:u w:val="single"/>
          <w:lang w:val="lv-LV"/>
        </w:rPr>
        <w:t xml:space="preserve">u vēlēšanām </w:t>
      </w:r>
      <w:r w:rsidR="002574AE" w:rsidRPr="00BF123E">
        <w:rPr>
          <w:rFonts w:ascii="Times New Roman" w:hAnsi="Times New Roman" w:cs="Times New Roman"/>
          <w:sz w:val="24"/>
          <w:szCs w:val="24"/>
          <w:u w:val="single"/>
          <w:lang w:val="lv-LV"/>
        </w:rPr>
        <w:t xml:space="preserve">pieņemšanas brīdi </w:t>
      </w:r>
      <w:r w:rsidR="00E01919" w:rsidRPr="00BF123E">
        <w:rPr>
          <w:rFonts w:ascii="Times New Roman" w:hAnsi="Times New Roman" w:cs="Times New Roman"/>
          <w:sz w:val="24"/>
          <w:szCs w:val="24"/>
          <w:u w:val="single"/>
          <w:lang w:val="lv-LV"/>
        </w:rPr>
        <w:t xml:space="preserve">informācija par RTU padomes </w:t>
      </w:r>
      <w:r w:rsidR="00A5230A" w:rsidRPr="00BF123E">
        <w:rPr>
          <w:rFonts w:ascii="Times New Roman" w:hAnsi="Times New Roman" w:cs="Times New Roman"/>
          <w:sz w:val="24"/>
          <w:szCs w:val="24"/>
          <w:u w:val="single"/>
          <w:lang w:val="lv-LV"/>
        </w:rPr>
        <w:t xml:space="preserve">nominētajiem </w:t>
      </w:r>
      <w:r w:rsidR="00E01919" w:rsidRPr="00BF123E">
        <w:rPr>
          <w:rFonts w:ascii="Times New Roman" w:hAnsi="Times New Roman" w:cs="Times New Roman"/>
          <w:iCs/>
          <w:sz w:val="24"/>
          <w:szCs w:val="24"/>
          <w:u w:val="single"/>
          <w:lang w:val="lv-LV"/>
        </w:rPr>
        <w:t>Kandidātiem</w:t>
      </w:r>
      <w:r w:rsidR="00E01919" w:rsidRPr="00BF123E">
        <w:rPr>
          <w:rFonts w:ascii="Times New Roman" w:hAnsi="Times New Roman" w:cs="Times New Roman"/>
          <w:sz w:val="24"/>
          <w:szCs w:val="24"/>
          <w:u w:val="single"/>
          <w:lang w:val="lv-LV"/>
        </w:rPr>
        <w:t xml:space="preserve"> RTU </w:t>
      </w:r>
      <w:r w:rsidR="0052115C" w:rsidRPr="00BF123E">
        <w:rPr>
          <w:rFonts w:ascii="Times New Roman" w:hAnsi="Times New Roman" w:cs="Times New Roman"/>
          <w:sz w:val="24"/>
          <w:szCs w:val="24"/>
          <w:u w:val="single"/>
          <w:lang w:val="lv-LV"/>
        </w:rPr>
        <w:t>S</w:t>
      </w:r>
      <w:r w:rsidR="00E01919" w:rsidRPr="00BF123E">
        <w:rPr>
          <w:rFonts w:ascii="Times New Roman" w:hAnsi="Times New Roman" w:cs="Times New Roman"/>
          <w:sz w:val="24"/>
          <w:szCs w:val="24"/>
          <w:u w:val="single"/>
          <w:lang w:val="lv-LV"/>
        </w:rPr>
        <w:t>atversmes sapulcē ievēlēšanai rektora amatā tiek publiskota</w:t>
      </w:r>
      <w:r w:rsidR="00E01919" w:rsidRPr="00BF123E">
        <w:rPr>
          <w:rFonts w:ascii="Times New Roman" w:hAnsi="Times New Roman" w:cs="Times New Roman"/>
          <w:sz w:val="24"/>
          <w:szCs w:val="24"/>
          <w:lang w:val="lv-LV"/>
        </w:rPr>
        <w:t xml:space="preserve">. Kandidāti par </w:t>
      </w:r>
      <w:r w:rsidR="00754860" w:rsidRPr="00BF123E">
        <w:rPr>
          <w:rFonts w:ascii="Times New Roman" w:hAnsi="Times New Roman" w:cs="Times New Roman"/>
          <w:sz w:val="24"/>
          <w:szCs w:val="24"/>
          <w:lang w:val="lv-LV"/>
        </w:rPr>
        <w:t xml:space="preserve">informācijas publiskošanu </w:t>
      </w:r>
      <w:r w:rsidR="00E01919" w:rsidRPr="00BF123E">
        <w:rPr>
          <w:rFonts w:ascii="Times New Roman" w:hAnsi="Times New Roman" w:cs="Times New Roman"/>
          <w:sz w:val="24"/>
          <w:szCs w:val="24"/>
          <w:lang w:val="lv-LV"/>
        </w:rPr>
        <w:t xml:space="preserve">tiek informēti interviju laikā. </w:t>
      </w:r>
    </w:p>
    <w:p w14:paraId="413FB3F8" w14:textId="2C069FF4" w:rsidR="0039188E" w:rsidRPr="00BF123E" w:rsidRDefault="00B871A1" w:rsidP="00B46244">
      <w:pPr>
        <w:pStyle w:val="ListParagraph"/>
        <w:numPr>
          <w:ilvl w:val="0"/>
          <w:numId w:val="17"/>
        </w:numPr>
        <w:shd w:val="clear" w:color="auto" w:fill="FFFFFF" w:themeFill="background1"/>
        <w:spacing w:before="120" w:after="120" w:line="240" w:lineRule="auto"/>
        <w:ind w:left="351" w:right="6" w:hanging="357"/>
        <w:contextualSpacing w:val="0"/>
        <w:jc w:val="both"/>
        <w:rPr>
          <w:rFonts w:ascii="Times New Roman" w:hAnsi="Times New Roman" w:cs="Times New Roman"/>
          <w:sz w:val="24"/>
          <w:szCs w:val="24"/>
          <w:lang w:val="lv-LV"/>
        </w:rPr>
      </w:pPr>
      <w:r w:rsidRPr="00BF123E">
        <w:rPr>
          <w:rFonts w:ascii="Times New Roman" w:hAnsi="Times New Roman" w:cs="Times New Roman"/>
          <w:iCs/>
          <w:sz w:val="24"/>
          <w:szCs w:val="24"/>
          <w:lang w:val="lv-LV"/>
        </w:rPr>
        <w:t>R</w:t>
      </w:r>
      <w:r w:rsidRPr="00B46244">
        <w:rPr>
          <w:rFonts w:ascii="Times New Roman" w:hAnsi="Times New Roman" w:cs="Times New Roman"/>
          <w:sz w:val="24"/>
          <w:szCs w:val="24"/>
          <w:lang w:val="lv-LV"/>
        </w:rPr>
        <w:t>TU p</w:t>
      </w:r>
      <w:r w:rsidR="0039188E" w:rsidRPr="00B46244">
        <w:rPr>
          <w:rFonts w:ascii="Times New Roman" w:hAnsi="Times New Roman" w:cs="Times New Roman"/>
          <w:sz w:val="24"/>
          <w:szCs w:val="24"/>
          <w:lang w:val="lv-LV"/>
        </w:rPr>
        <w:t>adomes priekšsēdētājs</w:t>
      </w:r>
      <w:r w:rsidR="0039188E" w:rsidRPr="00BF123E">
        <w:rPr>
          <w:rFonts w:ascii="Times New Roman" w:hAnsi="Times New Roman" w:cs="Times New Roman"/>
          <w:sz w:val="24"/>
          <w:szCs w:val="24"/>
          <w:lang w:val="lv-LV"/>
        </w:rPr>
        <w:t xml:space="preserve"> sazinās ar tiem </w:t>
      </w:r>
      <w:r w:rsidR="0039188E" w:rsidRPr="00B46244">
        <w:rPr>
          <w:rFonts w:ascii="Times New Roman" w:hAnsi="Times New Roman" w:cs="Times New Roman"/>
          <w:sz w:val="24"/>
          <w:szCs w:val="24"/>
          <w:lang w:val="lv-LV"/>
        </w:rPr>
        <w:t>Kandidātiem</w:t>
      </w:r>
      <w:r w:rsidR="0039188E" w:rsidRPr="00BF123E">
        <w:rPr>
          <w:rFonts w:ascii="Times New Roman" w:hAnsi="Times New Roman" w:cs="Times New Roman"/>
          <w:sz w:val="24"/>
          <w:szCs w:val="24"/>
          <w:lang w:val="lv-LV"/>
        </w:rPr>
        <w:t xml:space="preserve">, kas ir </w:t>
      </w:r>
      <w:r w:rsidR="00092E1F" w:rsidRPr="00BF123E">
        <w:rPr>
          <w:rFonts w:ascii="Times New Roman" w:hAnsi="Times New Roman" w:cs="Times New Roman"/>
          <w:sz w:val="24"/>
          <w:szCs w:val="24"/>
          <w:lang w:val="lv-LV"/>
        </w:rPr>
        <w:t xml:space="preserve">nominēti </w:t>
      </w:r>
      <w:r w:rsidR="0039188E" w:rsidRPr="00BF123E">
        <w:rPr>
          <w:rFonts w:ascii="Times New Roman" w:hAnsi="Times New Roman" w:cs="Times New Roman"/>
          <w:sz w:val="24"/>
          <w:szCs w:val="24"/>
          <w:lang w:val="lv-LV"/>
        </w:rPr>
        <w:t xml:space="preserve">RTU </w:t>
      </w:r>
      <w:r w:rsidR="0052115C" w:rsidRPr="00BF123E">
        <w:rPr>
          <w:rFonts w:ascii="Times New Roman" w:hAnsi="Times New Roman" w:cs="Times New Roman"/>
          <w:sz w:val="24"/>
          <w:szCs w:val="24"/>
          <w:lang w:val="lv-LV"/>
        </w:rPr>
        <w:t>S</w:t>
      </w:r>
      <w:r w:rsidR="0039188E" w:rsidRPr="00BF123E">
        <w:rPr>
          <w:rFonts w:ascii="Times New Roman" w:hAnsi="Times New Roman" w:cs="Times New Roman"/>
          <w:sz w:val="24"/>
          <w:szCs w:val="24"/>
          <w:lang w:val="lv-LV"/>
        </w:rPr>
        <w:t xml:space="preserve">atversmes sapulcē ievēlēšanai rektora amatā. </w:t>
      </w:r>
      <w:r w:rsidR="0039188E" w:rsidRPr="00B46244">
        <w:rPr>
          <w:rFonts w:ascii="Times New Roman" w:hAnsi="Times New Roman" w:cs="Times New Roman"/>
          <w:sz w:val="24"/>
          <w:szCs w:val="24"/>
          <w:lang w:val="lv-LV"/>
        </w:rPr>
        <w:t>Kompānija</w:t>
      </w:r>
      <w:r w:rsidR="0039188E" w:rsidRPr="00BF123E">
        <w:rPr>
          <w:rFonts w:ascii="Times New Roman" w:hAnsi="Times New Roman" w:cs="Times New Roman"/>
          <w:sz w:val="24"/>
          <w:szCs w:val="24"/>
          <w:lang w:val="lv-LV"/>
        </w:rPr>
        <w:t xml:space="preserve"> sazinās ar </w:t>
      </w:r>
      <w:r w:rsidR="0052115C" w:rsidRPr="00BF123E">
        <w:rPr>
          <w:rFonts w:ascii="Times New Roman" w:hAnsi="Times New Roman" w:cs="Times New Roman"/>
          <w:sz w:val="24"/>
          <w:szCs w:val="24"/>
          <w:lang w:val="lv-LV"/>
        </w:rPr>
        <w:t>K</w:t>
      </w:r>
      <w:r w:rsidR="0039188E" w:rsidRPr="00BF123E">
        <w:rPr>
          <w:rFonts w:ascii="Times New Roman" w:hAnsi="Times New Roman" w:cs="Times New Roman"/>
          <w:sz w:val="24"/>
          <w:szCs w:val="24"/>
          <w:lang w:val="lv-LV"/>
        </w:rPr>
        <w:t>andidātiem, kas</w:t>
      </w:r>
      <w:r w:rsidR="00517D71" w:rsidRPr="00BF123E">
        <w:rPr>
          <w:rFonts w:ascii="Times New Roman" w:hAnsi="Times New Roman" w:cs="Times New Roman"/>
          <w:sz w:val="24"/>
          <w:szCs w:val="24"/>
          <w:lang w:val="lv-LV"/>
        </w:rPr>
        <w:t xml:space="preserve"> ir noraidīti vai ir</w:t>
      </w:r>
      <w:r w:rsidR="0039188E" w:rsidRPr="00BF123E">
        <w:rPr>
          <w:rFonts w:ascii="Times New Roman" w:hAnsi="Times New Roman" w:cs="Times New Roman"/>
          <w:sz w:val="24"/>
          <w:szCs w:val="24"/>
          <w:lang w:val="lv-LV"/>
        </w:rPr>
        <w:t xml:space="preserve"> iekļauti </w:t>
      </w:r>
      <w:r w:rsidR="0037647C" w:rsidRPr="00B46244">
        <w:rPr>
          <w:rFonts w:ascii="Times New Roman" w:hAnsi="Times New Roman" w:cs="Times New Roman"/>
          <w:sz w:val="24"/>
          <w:szCs w:val="24"/>
          <w:lang w:val="lv-LV"/>
        </w:rPr>
        <w:t>Kandidātu</w:t>
      </w:r>
      <w:r w:rsidR="0037647C" w:rsidRPr="00BF123E">
        <w:rPr>
          <w:rFonts w:ascii="Times New Roman" w:hAnsi="Times New Roman" w:cs="Times New Roman"/>
          <w:sz w:val="24"/>
          <w:szCs w:val="24"/>
          <w:lang w:val="lv-LV"/>
        </w:rPr>
        <w:t xml:space="preserve"> </w:t>
      </w:r>
      <w:r w:rsidR="0039188E" w:rsidRPr="00BF123E">
        <w:rPr>
          <w:rFonts w:ascii="Times New Roman" w:hAnsi="Times New Roman" w:cs="Times New Roman"/>
          <w:sz w:val="24"/>
          <w:szCs w:val="24"/>
          <w:lang w:val="lv-LV"/>
        </w:rPr>
        <w:t>rezervē</w:t>
      </w:r>
      <w:r w:rsidR="00517D71" w:rsidRPr="00BF123E">
        <w:rPr>
          <w:rFonts w:ascii="Times New Roman" w:hAnsi="Times New Roman" w:cs="Times New Roman"/>
          <w:sz w:val="24"/>
          <w:szCs w:val="24"/>
          <w:lang w:val="lv-LV"/>
        </w:rPr>
        <w:t>, ja RTU padome jau ir noteikusi Kandidātu rezervi</w:t>
      </w:r>
      <w:r w:rsidR="002574AE" w:rsidRPr="00BF123E">
        <w:rPr>
          <w:rFonts w:ascii="Times New Roman" w:hAnsi="Times New Roman" w:cs="Times New Roman"/>
          <w:sz w:val="24"/>
          <w:szCs w:val="24"/>
          <w:lang w:val="lv-LV"/>
        </w:rPr>
        <w:t>, informējot Kandidātus par atlases gaitu un Augstskolu likuma 17.</w:t>
      </w:r>
      <w:r w:rsidR="001D4B5B" w:rsidRPr="00BF123E">
        <w:rPr>
          <w:rFonts w:ascii="Times New Roman" w:hAnsi="Times New Roman" w:cs="Times New Roman"/>
          <w:sz w:val="24"/>
          <w:szCs w:val="24"/>
          <w:lang w:val="lv-LV"/>
        </w:rPr>
        <w:t> </w:t>
      </w:r>
      <w:r w:rsidR="002574AE" w:rsidRPr="00BF123E">
        <w:rPr>
          <w:rFonts w:ascii="Times New Roman" w:hAnsi="Times New Roman" w:cs="Times New Roman"/>
          <w:sz w:val="24"/>
          <w:szCs w:val="24"/>
          <w:lang w:val="lv-LV"/>
        </w:rPr>
        <w:t xml:space="preserve">panta </w:t>
      </w:r>
      <w:r w:rsidR="0052115C" w:rsidRPr="00BF123E">
        <w:rPr>
          <w:rFonts w:ascii="Times New Roman" w:hAnsi="Times New Roman" w:cs="Times New Roman"/>
          <w:sz w:val="24"/>
          <w:szCs w:val="24"/>
          <w:lang w:val="lv-LV"/>
        </w:rPr>
        <w:t>ceturtās daļas</w:t>
      </w:r>
      <w:r w:rsidR="002574AE" w:rsidRPr="00BF123E">
        <w:rPr>
          <w:rFonts w:ascii="Times New Roman" w:hAnsi="Times New Roman" w:cs="Times New Roman"/>
          <w:sz w:val="24"/>
          <w:szCs w:val="24"/>
          <w:lang w:val="lv-LV"/>
        </w:rPr>
        <w:t xml:space="preserve"> nosacījumu, ka </w:t>
      </w:r>
      <w:r w:rsidR="0052115C" w:rsidRPr="00BF123E">
        <w:rPr>
          <w:rFonts w:ascii="Times New Roman" w:hAnsi="Times New Roman" w:cs="Times New Roman"/>
          <w:sz w:val="24"/>
          <w:szCs w:val="24"/>
          <w:lang w:val="lv-LV"/>
        </w:rPr>
        <w:t>RTU p</w:t>
      </w:r>
      <w:r w:rsidR="002574AE" w:rsidRPr="00BF123E">
        <w:rPr>
          <w:rFonts w:ascii="Times New Roman" w:hAnsi="Times New Roman" w:cs="Times New Roman"/>
          <w:sz w:val="24"/>
          <w:szCs w:val="24"/>
          <w:lang w:val="lv-LV"/>
        </w:rPr>
        <w:t xml:space="preserve">adomes </w:t>
      </w:r>
      <w:r w:rsidR="00A5230A" w:rsidRPr="00BF123E">
        <w:rPr>
          <w:rFonts w:ascii="Times New Roman" w:hAnsi="Times New Roman" w:cs="Times New Roman"/>
          <w:sz w:val="24"/>
          <w:szCs w:val="24"/>
          <w:lang w:val="lv-LV"/>
        </w:rPr>
        <w:t xml:space="preserve">nominēto </w:t>
      </w:r>
      <w:r w:rsidR="00F453CF" w:rsidRPr="00BF123E">
        <w:rPr>
          <w:rFonts w:ascii="Times New Roman" w:hAnsi="Times New Roman" w:cs="Times New Roman"/>
          <w:sz w:val="24"/>
          <w:szCs w:val="24"/>
          <w:lang w:val="lv-LV"/>
        </w:rPr>
        <w:t>K</w:t>
      </w:r>
      <w:r w:rsidR="002574AE" w:rsidRPr="00BF123E">
        <w:rPr>
          <w:rFonts w:ascii="Times New Roman" w:hAnsi="Times New Roman" w:cs="Times New Roman"/>
          <w:sz w:val="24"/>
          <w:szCs w:val="24"/>
          <w:lang w:val="lv-LV"/>
        </w:rPr>
        <w:t xml:space="preserve">andidātu neievēlēšanas gadījumā, </w:t>
      </w:r>
      <w:r w:rsidR="002574AE" w:rsidRPr="00B46244">
        <w:rPr>
          <w:rFonts w:ascii="Times New Roman" w:hAnsi="Times New Roman" w:cs="Times New Roman"/>
          <w:sz w:val="24"/>
          <w:szCs w:val="24"/>
          <w:lang w:val="lv-LV"/>
        </w:rPr>
        <w:t>Kandidāts</w:t>
      </w:r>
      <w:r w:rsidR="002574AE" w:rsidRPr="00BF123E">
        <w:rPr>
          <w:rFonts w:ascii="Times New Roman" w:hAnsi="Times New Roman" w:cs="Times New Roman"/>
          <w:sz w:val="24"/>
          <w:szCs w:val="24"/>
          <w:lang w:val="lv-LV"/>
        </w:rPr>
        <w:t xml:space="preserve"> </w:t>
      </w:r>
      <w:r w:rsidR="0052115C" w:rsidRPr="00BF123E">
        <w:rPr>
          <w:rFonts w:ascii="Times New Roman" w:hAnsi="Times New Roman" w:cs="Times New Roman"/>
          <w:sz w:val="24"/>
          <w:szCs w:val="24"/>
          <w:lang w:val="lv-LV"/>
        </w:rPr>
        <w:t xml:space="preserve">var </w:t>
      </w:r>
      <w:r w:rsidR="002574AE" w:rsidRPr="00BF123E">
        <w:rPr>
          <w:rFonts w:ascii="Times New Roman" w:hAnsi="Times New Roman" w:cs="Times New Roman"/>
          <w:sz w:val="24"/>
          <w:szCs w:val="24"/>
          <w:lang w:val="lv-LV"/>
        </w:rPr>
        <w:t>bū</w:t>
      </w:r>
      <w:r w:rsidR="0052115C" w:rsidRPr="00BF123E">
        <w:rPr>
          <w:rFonts w:ascii="Times New Roman" w:hAnsi="Times New Roman" w:cs="Times New Roman"/>
          <w:sz w:val="24"/>
          <w:szCs w:val="24"/>
          <w:lang w:val="lv-LV"/>
        </w:rPr>
        <w:t>t</w:t>
      </w:r>
      <w:r w:rsidR="002574AE" w:rsidRPr="00BF123E">
        <w:rPr>
          <w:rFonts w:ascii="Times New Roman" w:hAnsi="Times New Roman" w:cs="Times New Roman"/>
          <w:sz w:val="24"/>
          <w:szCs w:val="24"/>
          <w:lang w:val="lv-LV"/>
        </w:rPr>
        <w:t xml:space="preserve"> viens no papildus vērtētajiem </w:t>
      </w:r>
      <w:r w:rsidR="0037647C" w:rsidRPr="00BF123E">
        <w:rPr>
          <w:rFonts w:ascii="Times New Roman" w:hAnsi="Times New Roman" w:cs="Times New Roman"/>
          <w:sz w:val="24"/>
          <w:szCs w:val="24"/>
          <w:lang w:val="lv-LV"/>
        </w:rPr>
        <w:t xml:space="preserve">potenciālajiem </w:t>
      </w:r>
      <w:r w:rsidR="002574AE" w:rsidRPr="00BF123E">
        <w:rPr>
          <w:rFonts w:ascii="Times New Roman" w:hAnsi="Times New Roman" w:cs="Times New Roman"/>
          <w:sz w:val="24"/>
          <w:szCs w:val="24"/>
          <w:lang w:val="lv-LV"/>
        </w:rPr>
        <w:t xml:space="preserve">nākamajiem </w:t>
      </w:r>
      <w:r w:rsidR="0052115C" w:rsidRPr="00BF123E">
        <w:rPr>
          <w:rFonts w:ascii="Times New Roman" w:hAnsi="Times New Roman" w:cs="Times New Roman"/>
          <w:sz w:val="24"/>
          <w:szCs w:val="24"/>
          <w:lang w:val="lv-LV"/>
        </w:rPr>
        <w:t>K</w:t>
      </w:r>
      <w:r w:rsidR="002574AE" w:rsidRPr="00BF123E">
        <w:rPr>
          <w:rFonts w:ascii="Times New Roman" w:hAnsi="Times New Roman" w:cs="Times New Roman"/>
          <w:sz w:val="24"/>
          <w:szCs w:val="24"/>
          <w:lang w:val="lv-LV"/>
        </w:rPr>
        <w:t>andidātiem.</w:t>
      </w:r>
    </w:p>
    <w:p w14:paraId="5E334388" w14:textId="15330D0A" w:rsidR="00F34450" w:rsidRPr="00BF123E" w:rsidRDefault="6E31AE49" w:rsidP="00B46244">
      <w:pPr>
        <w:pStyle w:val="ListParagraph"/>
        <w:numPr>
          <w:ilvl w:val="0"/>
          <w:numId w:val="17"/>
        </w:numPr>
        <w:shd w:val="clear" w:color="auto" w:fill="FFFFFF" w:themeFill="background1"/>
        <w:spacing w:before="120" w:after="120" w:line="240" w:lineRule="auto"/>
        <w:ind w:left="351" w:right="6" w:hanging="357"/>
        <w:contextualSpacing w:val="0"/>
        <w:jc w:val="both"/>
        <w:rPr>
          <w:rFonts w:ascii="Times New Roman" w:hAnsi="Times New Roman" w:cs="Times New Roman"/>
          <w:sz w:val="24"/>
          <w:szCs w:val="24"/>
          <w:lang w:val="lv-LV"/>
        </w:rPr>
      </w:pPr>
      <w:r w:rsidRPr="00BF123E">
        <w:rPr>
          <w:rFonts w:ascii="Times New Roman" w:hAnsi="Times New Roman" w:cs="Times New Roman"/>
          <w:sz w:val="24"/>
          <w:szCs w:val="24"/>
          <w:lang w:val="lv-LV"/>
        </w:rPr>
        <w:t xml:space="preserve">Izvērtēšanas </w:t>
      </w:r>
      <w:r w:rsidR="001D4B5B" w:rsidRPr="00BF123E">
        <w:rPr>
          <w:rFonts w:ascii="Times New Roman" w:hAnsi="Times New Roman" w:cs="Times New Roman"/>
          <w:sz w:val="24"/>
          <w:szCs w:val="24"/>
          <w:lang w:val="lv-LV"/>
        </w:rPr>
        <w:t xml:space="preserve">gaitā </w:t>
      </w:r>
      <w:r w:rsidRPr="00BF123E">
        <w:rPr>
          <w:rFonts w:ascii="Times New Roman" w:hAnsi="Times New Roman" w:cs="Times New Roman"/>
          <w:sz w:val="24"/>
          <w:szCs w:val="24"/>
          <w:lang w:val="lv-LV"/>
        </w:rPr>
        <w:t xml:space="preserve">lēmuma pieņemšanai RTU padomei ir tiesības pārbaudīt visu </w:t>
      </w:r>
      <w:r w:rsidRPr="00B46244">
        <w:rPr>
          <w:rFonts w:ascii="Times New Roman" w:hAnsi="Times New Roman" w:cs="Times New Roman"/>
          <w:sz w:val="24"/>
          <w:szCs w:val="24"/>
          <w:lang w:val="lv-LV"/>
        </w:rPr>
        <w:t>Atlases konkursa</w:t>
      </w:r>
      <w:r w:rsidRPr="00BF123E">
        <w:rPr>
          <w:rFonts w:ascii="Times New Roman" w:hAnsi="Times New Roman" w:cs="Times New Roman"/>
          <w:sz w:val="24"/>
          <w:szCs w:val="24"/>
          <w:lang w:val="lv-LV"/>
        </w:rPr>
        <w:t xml:space="preserve"> dokumentāciju un norises gaitu, kā arī uzaicināt sēdē </w:t>
      </w:r>
      <w:r w:rsidRPr="00B46244">
        <w:rPr>
          <w:rFonts w:ascii="Times New Roman" w:hAnsi="Times New Roman" w:cs="Times New Roman"/>
          <w:sz w:val="24"/>
          <w:szCs w:val="24"/>
          <w:lang w:val="lv-LV"/>
        </w:rPr>
        <w:t>Komisijas</w:t>
      </w:r>
      <w:r w:rsidRPr="00BF123E">
        <w:rPr>
          <w:rFonts w:ascii="Times New Roman" w:hAnsi="Times New Roman" w:cs="Times New Roman"/>
          <w:sz w:val="24"/>
          <w:szCs w:val="24"/>
          <w:lang w:val="lv-LV"/>
        </w:rPr>
        <w:t xml:space="preserve"> un </w:t>
      </w:r>
      <w:r w:rsidRPr="00B46244">
        <w:rPr>
          <w:rFonts w:ascii="Times New Roman" w:hAnsi="Times New Roman" w:cs="Times New Roman"/>
          <w:sz w:val="24"/>
          <w:szCs w:val="24"/>
          <w:lang w:val="lv-LV"/>
        </w:rPr>
        <w:t>Kompānijas</w:t>
      </w:r>
      <w:r w:rsidRPr="00BF123E">
        <w:rPr>
          <w:rFonts w:ascii="Times New Roman" w:hAnsi="Times New Roman" w:cs="Times New Roman"/>
          <w:sz w:val="24"/>
          <w:szCs w:val="24"/>
          <w:lang w:val="lv-LV"/>
        </w:rPr>
        <w:t xml:space="preserve"> pārstāvjus un citus ekspertus vai novērotājus. </w:t>
      </w:r>
      <w:r w:rsidR="00F34450" w:rsidRPr="00B46244">
        <w:rPr>
          <w:rFonts w:ascii="Times New Roman" w:hAnsi="Times New Roman" w:cs="Times New Roman"/>
          <w:sz w:val="24"/>
          <w:szCs w:val="24"/>
          <w:lang w:val="lv-LV"/>
        </w:rPr>
        <w:t>K</w:t>
      </w:r>
      <w:r w:rsidR="00F90E66" w:rsidRPr="00B46244">
        <w:rPr>
          <w:rFonts w:ascii="Times New Roman" w:hAnsi="Times New Roman" w:cs="Times New Roman"/>
          <w:sz w:val="24"/>
          <w:szCs w:val="24"/>
          <w:lang w:val="lv-LV"/>
        </w:rPr>
        <w:t>omisijas</w:t>
      </w:r>
      <w:r w:rsidR="00F34450" w:rsidRPr="00BF123E">
        <w:rPr>
          <w:rFonts w:ascii="Times New Roman" w:hAnsi="Times New Roman" w:cs="Times New Roman"/>
          <w:sz w:val="24"/>
          <w:szCs w:val="24"/>
          <w:lang w:val="lv-LV"/>
        </w:rPr>
        <w:t xml:space="preserve"> RTU </w:t>
      </w:r>
      <w:r w:rsidR="00E576CE" w:rsidRPr="00BF123E">
        <w:rPr>
          <w:rFonts w:ascii="Times New Roman" w:hAnsi="Times New Roman" w:cs="Times New Roman"/>
          <w:sz w:val="24"/>
          <w:szCs w:val="24"/>
          <w:lang w:val="lv-LV"/>
        </w:rPr>
        <w:t>p</w:t>
      </w:r>
      <w:r w:rsidR="00F34450" w:rsidRPr="00BF123E">
        <w:rPr>
          <w:rFonts w:ascii="Times New Roman" w:hAnsi="Times New Roman" w:cs="Times New Roman"/>
          <w:sz w:val="24"/>
          <w:szCs w:val="24"/>
          <w:lang w:val="lv-LV"/>
        </w:rPr>
        <w:t xml:space="preserve">adomei iesniegtā informācija par Kandidātu sarindošanu pēc to atbilstības punktu skaita nav saistoša RTU </w:t>
      </w:r>
      <w:r w:rsidR="00E576CE" w:rsidRPr="00BF123E">
        <w:rPr>
          <w:rFonts w:ascii="Times New Roman" w:hAnsi="Times New Roman" w:cs="Times New Roman"/>
          <w:sz w:val="24"/>
          <w:szCs w:val="24"/>
          <w:lang w:val="lv-LV"/>
        </w:rPr>
        <w:t>p</w:t>
      </w:r>
      <w:r w:rsidR="00F34450" w:rsidRPr="00BF123E">
        <w:rPr>
          <w:rFonts w:ascii="Times New Roman" w:hAnsi="Times New Roman" w:cs="Times New Roman"/>
          <w:sz w:val="24"/>
          <w:szCs w:val="24"/>
          <w:lang w:val="lv-LV"/>
        </w:rPr>
        <w:t>adomei</w:t>
      </w:r>
      <w:r w:rsidR="00E576CE" w:rsidRPr="00BF123E">
        <w:rPr>
          <w:rFonts w:ascii="Times New Roman" w:hAnsi="Times New Roman" w:cs="Times New Roman"/>
          <w:sz w:val="24"/>
          <w:szCs w:val="24"/>
          <w:lang w:val="lv-LV"/>
        </w:rPr>
        <w:t>,</w:t>
      </w:r>
      <w:r w:rsidR="00F34450" w:rsidRPr="00BF123E">
        <w:rPr>
          <w:rFonts w:ascii="Times New Roman" w:hAnsi="Times New Roman" w:cs="Times New Roman"/>
          <w:sz w:val="24"/>
          <w:szCs w:val="24"/>
          <w:lang w:val="lv-LV"/>
        </w:rPr>
        <w:t xml:space="preserve"> pieņemot gala lēmumu </w:t>
      </w:r>
      <w:r w:rsidR="00092E1F" w:rsidRPr="00BF123E">
        <w:rPr>
          <w:rFonts w:ascii="Times New Roman" w:hAnsi="Times New Roman" w:cs="Times New Roman"/>
          <w:sz w:val="24"/>
          <w:szCs w:val="24"/>
          <w:lang w:val="lv-LV"/>
        </w:rPr>
        <w:t xml:space="preserve">nominēt </w:t>
      </w:r>
      <w:r w:rsidR="00F34450" w:rsidRPr="00BF123E">
        <w:rPr>
          <w:rFonts w:ascii="Times New Roman" w:hAnsi="Times New Roman" w:cs="Times New Roman"/>
          <w:sz w:val="24"/>
          <w:szCs w:val="24"/>
          <w:lang w:val="lv-LV"/>
        </w:rPr>
        <w:t xml:space="preserve">vienu vai vairākus </w:t>
      </w:r>
      <w:r w:rsidR="00F34450" w:rsidRPr="00B46244">
        <w:rPr>
          <w:rFonts w:ascii="Times New Roman" w:hAnsi="Times New Roman" w:cs="Times New Roman"/>
          <w:sz w:val="24"/>
          <w:szCs w:val="24"/>
          <w:lang w:val="lv-LV"/>
        </w:rPr>
        <w:t>Kandidātus</w:t>
      </w:r>
      <w:r w:rsidR="00F34450" w:rsidRPr="00BF123E">
        <w:rPr>
          <w:rFonts w:ascii="Times New Roman" w:hAnsi="Times New Roman" w:cs="Times New Roman"/>
          <w:sz w:val="24"/>
          <w:szCs w:val="24"/>
          <w:lang w:val="lv-LV"/>
        </w:rPr>
        <w:t xml:space="preserve"> RTU </w:t>
      </w:r>
      <w:r w:rsidR="00E576CE" w:rsidRPr="00BF123E">
        <w:rPr>
          <w:rFonts w:ascii="Times New Roman" w:hAnsi="Times New Roman" w:cs="Times New Roman"/>
          <w:sz w:val="24"/>
          <w:szCs w:val="24"/>
          <w:lang w:val="lv-LV"/>
        </w:rPr>
        <w:t>S</w:t>
      </w:r>
      <w:r w:rsidR="00F34450" w:rsidRPr="00BF123E">
        <w:rPr>
          <w:rFonts w:ascii="Times New Roman" w:hAnsi="Times New Roman" w:cs="Times New Roman"/>
          <w:sz w:val="24"/>
          <w:szCs w:val="24"/>
          <w:lang w:val="lv-LV"/>
        </w:rPr>
        <w:t xml:space="preserve">atversmes sapulcē ievēlēšanai rektora amatā. </w:t>
      </w:r>
    </w:p>
    <w:p w14:paraId="101E6623" w14:textId="04856464" w:rsidR="00CC531D" w:rsidRPr="00BF123E" w:rsidRDefault="00CC531D" w:rsidP="00B46244">
      <w:pPr>
        <w:pStyle w:val="ListParagraph"/>
        <w:numPr>
          <w:ilvl w:val="0"/>
          <w:numId w:val="17"/>
        </w:numPr>
        <w:shd w:val="clear" w:color="auto" w:fill="FFFFFF" w:themeFill="background1"/>
        <w:spacing w:before="120" w:after="120" w:line="240" w:lineRule="auto"/>
        <w:ind w:left="351" w:right="6" w:hanging="357"/>
        <w:contextualSpacing w:val="0"/>
        <w:jc w:val="both"/>
        <w:rPr>
          <w:rFonts w:ascii="Times New Roman" w:hAnsi="Times New Roman" w:cs="Times New Roman"/>
          <w:sz w:val="24"/>
          <w:szCs w:val="24"/>
          <w:lang w:val="lv-LV"/>
        </w:rPr>
      </w:pPr>
      <w:r w:rsidRPr="00BF123E">
        <w:rPr>
          <w:rFonts w:ascii="Times New Roman" w:hAnsi="Times New Roman" w:cs="Times New Roman"/>
          <w:sz w:val="24"/>
          <w:szCs w:val="24"/>
          <w:lang w:val="lv-LV"/>
        </w:rPr>
        <w:t xml:space="preserve">Ja </w:t>
      </w:r>
      <w:r w:rsidRPr="00B46244">
        <w:rPr>
          <w:rFonts w:ascii="Times New Roman" w:hAnsi="Times New Roman" w:cs="Times New Roman"/>
          <w:sz w:val="24"/>
          <w:szCs w:val="24"/>
          <w:lang w:val="lv-LV"/>
        </w:rPr>
        <w:t>Kandidāts</w:t>
      </w:r>
      <w:r w:rsidRPr="00BF123E">
        <w:rPr>
          <w:rFonts w:ascii="Times New Roman" w:hAnsi="Times New Roman" w:cs="Times New Roman"/>
          <w:sz w:val="24"/>
          <w:szCs w:val="24"/>
          <w:lang w:val="lv-LV"/>
        </w:rPr>
        <w:t xml:space="preserve"> pirms plānotās tikšanās nav sniedzis informāciju par neierašanās iemesliem,</w:t>
      </w:r>
      <w:r w:rsidRPr="00B46244">
        <w:rPr>
          <w:rFonts w:ascii="Times New Roman" w:hAnsi="Times New Roman" w:cs="Times New Roman"/>
          <w:sz w:val="24"/>
          <w:szCs w:val="24"/>
          <w:lang w:val="lv-LV"/>
        </w:rPr>
        <w:t xml:space="preserve"> viņa </w:t>
      </w:r>
      <w:r w:rsidRPr="00BF123E">
        <w:rPr>
          <w:rFonts w:ascii="Times New Roman" w:hAnsi="Times New Roman" w:cs="Times New Roman"/>
          <w:sz w:val="24"/>
          <w:szCs w:val="24"/>
          <w:lang w:val="lv-LV"/>
        </w:rPr>
        <w:t xml:space="preserve">neierašanās un nepiedalīšanās kādā no </w:t>
      </w:r>
      <w:r w:rsidRPr="00B46244">
        <w:rPr>
          <w:rFonts w:ascii="Times New Roman" w:hAnsi="Times New Roman" w:cs="Times New Roman"/>
          <w:sz w:val="24"/>
          <w:szCs w:val="24"/>
          <w:lang w:val="lv-LV"/>
        </w:rPr>
        <w:t>Atlases konkursa</w:t>
      </w:r>
      <w:r w:rsidRPr="00BF123E">
        <w:rPr>
          <w:rFonts w:ascii="Times New Roman" w:hAnsi="Times New Roman" w:cs="Times New Roman"/>
          <w:sz w:val="24"/>
          <w:szCs w:val="24"/>
          <w:lang w:val="lv-LV"/>
        </w:rPr>
        <w:t xml:space="preserve"> kārtām iepriekš norunātā laikā, vietā vai formātā </w:t>
      </w:r>
      <w:r w:rsidR="00754860" w:rsidRPr="00BF123E">
        <w:rPr>
          <w:rFonts w:ascii="Times New Roman" w:hAnsi="Times New Roman" w:cs="Times New Roman"/>
          <w:sz w:val="24"/>
          <w:szCs w:val="24"/>
          <w:lang w:val="lv-LV"/>
        </w:rPr>
        <w:t xml:space="preserve">tiek </w:t>
      </w:r>
      <w:r w:rsidRPr="00BF123E">
        <w:rPr>
          <w:rFonts w:ascii="Times New Roman" w:hAnsi="Times New Roman" w:cs="Times New Roman"/>
          <w:sz w:val="24"/>
          <w:szCs w:val="24"/>
          <w:lang w:val="lv-LV"/>
        </w:rPr>
        <w:t xml:space="preserve">uzskatīta par </w:t>
      </w:r>
      <w:r w:rsidRPr="00B46244">
        <w:rPr>
          <w:rFonts w:ascii="Times New Roman" w:hAnsi="Times New Roman" w:cs="Times New Roman"/>
          <w:sz w:val="24"/>
          <w:szCs w:val="24"/>
          <w:lang w:val="lv-LV"/>
        </w:rPr>
        <w:t>Kandidāta</w:t>
      </w:r>
      <w:r w:rsidRPr="00BF123E">
        <w:rPr>
          <w:rFonts w:ascii="Times New Roman" w:hAnsi="Times New Roman" w:cs="Times New Roman"/>
          <w:sz w:val="24"/>
          <w:szCs w:val="24"/>
          <w:lang w:val="lv-LV"/>
        </w:rPr>
        <w:t xml:space="preserve"> kandidatūras atsaukumu. </w:t>
      </w:r>
    </w:p>
    <w:p w14:paraId="10338609" w14:textId="31911B0F" w:rsidR="00902F89" w:rsidRPr="00BF123E" w:rsidRDefault="6E31AE49" w:rsidP="00B46244">
      <w:pPr>
        <w:pStyle w:val="ListParagraph"/>
        <w:numPr>
          <w:ilvl w:val="0"/>
          <w:numId w:val="17"/>
        </w:numPr>
        <w:shd w:val="clear" w:color="auto" w:fill="FFFFFF" w:themeFill="background1"/>
        <w:spacing w:before="120" w:after="120" w:line="240" w:lineRule="auto"/>
        <w:ind w:left="351" w:right="6" w:hanging="357"/>
        <w:contextualSpacing w:val="0"/>
        <w:jc w:val="both"/>
        <w:rPr>
          <w:rFonts w:ascii="Times New Roman" w:hAnsi="Times New Roman" w:cs="Times New Roman"/>
          <w:sz w:val="24"/>
          <w:szCs w:val="24"/>
          <w:lang w:val="lv-LV"/>
        </w:rPr>
      </w:pPr>
      <w:r w:rsidRPr="00B46244">
        <w:rPr>
          <w:rFonts w:ascii="Times New Roman" w:hAnsi="Times New Roman" w:cs="Times New Roman"/>
          <w:sz w:val="24"/>
          <w:szCs w:val="24"/>
          <w:lang w:val="lv-LV"/>
        </w:rPr>
        <w:lastRenderedPageBreak/>
        <w:t>Kandidātu</w:t>
      </w:r>
      <w:r w:rsidRPr="00BF123E">
        <w:rPr>
          <w:rFonts w:ascii="Times New Roman" w:hAnsi="Times New Roman" w:cs="Times New Roman"/>
          <w:sz w:val="24"/>
          <w:szCs w:val="24"/>
          <w:lang w:val="lv-LV"/>
        </w:rPr>
        <w:t xml:space="preserve"> vērtēšanas </w:t>
      </w:r>
      <w:r w:rsidR="00754860" w:rsidRPr="00BF123E">
        <w:rPr>
          <w:rFonts w:ascii="Times New Roman" w:hAnsi="Times New Roman" w:cs="Times New Roman"/>
          <w:sz w:val="24"/>
          <w:szCs w:val="24"/>
          <w:lang w:val="lv-LV"/>
        </w:rPr>
        <w:t xml:space="preserve">procesā iegūtā informācija </w:t>
      </w:r>
      <w:r w:rsidRPr="00BF123E">
        <w:rPr>
          <w:rFonts w:ascii="Times New Roman" w:hAnsi="Times New Roman" w:cs="Times New Roman"/>
          <w:sz w:val="24"/>
          <w:szCs w:val="24"/>
          <w:lang w:val="lv-LV"/>
        </w:rPr>
        <w:t xml:space="preserve">(piešķirto punktu skaits un </w:t>
      </w:r>
      <w:r w:rsidRPr="00B46244">
        <w:rPr>
          <w:rFonts w:ascii="Times New Roman" w:hAnsi="Times New Roman" w:cs="Times New Roman"/>
          <w:sz w:val="24"/>
          <w:szCs w:val="24"/>
          <w:lang w:val="lv-LV"/>
        </w:rPr>
        <w:t>Komisijas</w:t>
      </w:r>
      <w:r w:rsidRPr="00BF123E">
        <w:rPr>
          <w:rFonts w:ascii="Times New Roman" w:hAnsi="Times New Roman" w:cs="Times New Roman"/>
          <w:sz w:val="24"/>
          <w:szCs w:val="24"/>
          <w:lang w:val="lv-LV"/>
        </w:rPr>
        <w:t xml:space="preserve"> locekļu individuālie vērtējumi, </w:t>
      </w:r>
      <w:r w:rsidRPr="00B46244">
        <w:rPr>
          <w:rFonts w:ascii="Times New Roman" w:hAnsi="Times New Roman" w:cs="Times New Roman"/>
          <w:sz w:val="24"/>
          <w:szCs w:val="24"/>
          <w:lang w:val="lv-LV"/>
        </w:rPr>
        <w:t>Kandidāta</w:t>
      </w:r>
      <w:r w:rsidRPr="00BF123E">
        <w:rPr>
          <w:rFonts w:ascii="Times New Roman" w:hAnsi="Times New Roman" w:cs="Times New Roman"/>
          <w:sz w:val="24"/>
          <w:szCs w:val="24"/>
          <w:lang w:val="lv-LV"/>
        </w:rPr>
        <w:t xml:space="preserve"> vārds, uzvārds un cita identificējoša informācija) </w:t>
      </w:r>
      <w:r w:rsidR="00754860" w:rsidRPr="00BF123E">
        <w:rPr>
          <w:rFonts w:ascii="Times New Roman" w:hAnsi="Times New Roman" w:cs="Times New Roman"/>
          <w:sz w:val="24"/>
          <w:szCs w:val="24"/>
          <w:lang w:val="lv-LV"/>
        </w:rPr>
        <w:t xml:space="preserve">tiek klasificēta kā </w:t>
      </w:r>
      <w:r w:rsidRPr="00BF123E">
        <w:rPr>
          <w:rFonts w:ascii="Times New Roman" w:hAnsi="Times New Roman" w:cs="Times New Roman"/>
          <w:sz w:val="24"/>
          <w:szCs w:val="24"/>
          <w:lang w:val="lv-LV"/>
        </w:rPr>
        <w:t>ierobežota</w:t>
      </w:r>
      <w:r w:rsidR="00754860" w:rsidRPr="00BF123E">
        <w:rPr>
          <w:rFonts w:ascii="Times New Roman" w:hAnsi="Times New Roman" w:cs="Times New Roman"/>
          <w:sz w:val="24"/>
          <w:szCs w:val="24"/>
          <w:lang w:val="lv-LV"/>
        </w:rPr>
        <w:t>s</w:t>
      </w:r>
      <w:r w:rsidRPr="00BF123E">
        <w:rPr>
          <w:rFonts w:ascii="Times New Roman" w:hAnsi="Times New Roman" w:cs="Times New Roman"/>
          <w:sz w:val="24"/>
          <w:szCs w:val="24"/>
          <w:lang w:val="lv-LV"/>
        </w:rPr>
        <w:t xml:space="preserve"> pieejamības informācija, kas nav izpaužama ārpus subjektu loka, kam šī informācija ir nepieciešama </w:t>
      </w:r>
      <w:r w:rsidRPr="00B46244">
        <w:rPr>
          <w:rFonts w:ascii="Times New Roman" w:hAnsi="Times New Roman" w:cs="Times New Roman"/>
          <w:sz w:val="24"/>
          <w:szCs w:val="24"/>
          <w:lang w:val="lv-LV"/>
        </w:rPr>
        <w:t>Atlases konkursa</w:t>
      </w:r>
      <w:r w:rsidRPr="00BF123E">
        <w:rPr>
          <w:rFonts w:ascii="Times New Roman" w:hAnsi="Times New Roman" w:cs="Times New Roman"/>
          <w:sz w:val="24"/>
          <w:szCs w:val="24"/>
          <w:lang w:val="lv-LV"/>
        </w:rPr>
        <w:t xml:space="preserve"> īstenošanai. </w:t>
      </w:r>
      <w:r w:rsidR="004B774F" w:rsidRPr="00BF123E">
        <w:rPr>
          <w:rFonts w:ascii="Times New Roman" w:hAnsi="Times New Roman" w:cs="Times New Roman"/>
          <w:sz w:val="24"/>
          <w:szCs w:val="24"/>
          <w:lang w:val="lv-LV"/>
        </w:rPr>
        <w:t>Izņēmumi pieļaujami ar RTU padomes lēmumu, piemēram, publiskojot nominētos Kandidātus.</w:t>
      </w:r>
      <w:r w:rsidRPr="00BF123E">
        <w:rPr>
          <w:rFonts w:ascii="Times New Roman" w:hAnsi="Times New Roman" w:cs="Times New Roman"/>
          <w:sz w:val="24"/>
          <w:szCs w:val="24"/>
          <w:lang w:val="lv-LV"/>
        </w:rPr>
        <w:t xml:space="preserve"> </w:t>
      </w:r>
    </w:p>
    <w:p w14:paraId="43E0A6DE" w14:textId="1D4D93D3" w:rsidR="00902F89" w:rsidRPr="00B46244" w:rsidRDefault="6E31AE49" w:rsidP="00B46244">
      <w:pPr>
        <w:pStyle w:val="ListParagraph"/>
        <w:numPr>
          <w:ilvl w:val="0"/>
          <w:numId w:val="17"/>
        </w:numPr>
        <w:shd w:val="clear" w:color="auto" w:fill="FFFFFF" w:themeFill="background1"/>
        <w:spacing w:before="120" w:after="120" w:line="240" w:lineRule="auto"/>
        <w:ind w:left="351" w:right="6" w:hanging="357"/>
        <w:contextualSpacing w:val="0"/>
        <w:jc w:val="both"/>
        <w:rPr>
          <w:rFonts w:ascii="Times New Roman" w:hAnsi="Times New Roman" w:cs="Times New Roman"/>
          <w:sz w:val="24"/>
          <w:szCs w:val="24"/>
          <w:lang w:val="lv-LV"/>
        </w:rPr>
      </w:pPr>
      <w:r w:rsidRPr="00B46244">
        <w:rPr>
          <w:rFonts w:ascii="Times New Roman" w:hAnsi="Times New Roman" w:cs="Times New Roman"/>
          <w:sz w:val="24"/>
          <w:szCs w:val="24"/>
          <w:lang w:val="lv-LV"/>
        </w:rPr>
        <w:t>Komisijas darb</w:t>
      </w:r>
      <w:r w:rsidR="00F804E6" w:rsidRPr="00B46244">
        <w:rPr>
          <w:rFonts w:ascii="Times New Roman" w:hAnsi="Times New Roman" w:cs="Times New Roman"/>
          <w:sz w:val="24"/>
          <w:szCs w:val="24"/>
          <w:lang w:val="lv-LV"/>
        </w:rPr>
        <w:t>s</w:t>
      </w:r>
      <w:r w:rsidRPr="00B46244">
        <w:rPr>
          <w:rFonts w:ascii="Times New Roman" w:hAnsi="Times New Roman" w:cs="Times New Roman"/>
          <w:sz w:val="24"/>
          <w:szCs w:val="24"/>
          <w:lang w:val="lv-LV"/>
        </w:rPr>
        <w:t xml:space="preserve"> Kandidātu vērtēšanā uzskatāms par pabeigtu brīd</w:t>
      </w:r>
      <w:r w:rsidR="001D4B5B" w:rsidRPr="00B46244">
        <w:rPr>
          <w:rFonts w:ascii="Times New Roman" w:hAnsi="Times New Roman" w:cs="Times New Roman"/>
          <w:sz w:val="24"/>
          <w:szCs w:val="24"/>
          <w:lang w:val="lv-LV"/>
        </w:rPr>
        <w:t>ī</w:t>
      </w:r>
      <w:r w:rsidRPr="00B46244">
        <w:rPr>
          <w:rFonts w:ascii="Times New Roman" w:hAnsi="Times New Roman" w:cs="Times New Roman"/>
          <w:sz w:val="24"/>
          <w:szCs w:val="24"/>
          <w:lang w:val="lv-LV"/>
        </w:rPr>
        <w:t xml:space="preserve">, kad </w:t>
      </w:r>
      <w:r w:rsidR="001D4B5B" w:rsidRPr="00B46244">
        <w:rPr>
          <w:rFonts w:ascii="Times New Roman" w:hAnsi="Times New Roman" w:cs="Times New Roman"/>
          <w:sz w:val="24"/>
          <w:szCs w:val="24"/>
          <w:lang w:val="lv-LV"/>
        </w:rPr>
        <w:t xml:space="preserve">ir </w:t>
      </w:r>
      <w:r w:rsidRPr="00B46244">
        <w:rPr>
          <w:rFonts w:ascii="Times New Roman" w:hAnsi="Times New Roman" w:cs="Times New Roman"/>
          <w:sz w:val="24"/>
          <w:szCs w:val="24"/>
          <w:lang w:val="lv-LV"/>
        </w:rPr>
        <w:t xml:space="preserve">pieņemts lēmums un parakstīts protokols par Atlases konkursa rezultātiem, </w:t>
      </w:r>
      <w:r w:rsidR="00F453CF" w:rsidRPr="00B46244">
        <w:rPr>
          <w:rFonts w:ascii="Times New Roman" w:hAnsi="Times New Roman" w:cs="Times New Roman"/>
          <w:sz w:val="24"/>
          <w:szCs w:val="24"/>
          <w:lang w:val="lv-LV"/>
        </w:rPr>
        <w:t>kā arī</w:t>
      </w:r>
      <w:r w:rsidRPr="00B46244">
        <w:rPr>
          <w:rFonts w:ascii="Times New Roman" w:hAnsi="Times New Roman" w:cs="Times New Roman"/>
          <w:sz w:val="24"/>
          <w:szCs w:val="24"/>
          <w:lang w:val="lv-LV"/>
        </w:rPr>
        <w:t xml:space="preserve"> iesniegts </w:t>
      </w:r>
      <w:r w:rsidR="00F453CF" w:rsidRPr="00B46244">
        <w:rPr>
          <w:rFonts w:ascii="Times New Roman" w:hAnsi="Times New Roman" w:cs="Times New Roman"/>
          <w:sz w:val="24"/>
          <w:szCs w:val="24"/>
          <w:lang w:val="lv-LV"/>
        </w:rPr>
        <w:t xml:space="preserve">un </w:t>
      </w:r>
      <w:r w:rsidR="00143E1E" w:rsidRPr="00B46244">
        <w:rPr>
          <w:rFonts w:ascii="Times New Roman" w:hAnsi="Times New Roman" w:cs="Times New Roman"/>
          <w:sz w:val="24"/>
          <w:szCs w:val="24"/>
          <w:lang w:val="lv-LV"/>
        </w:rPr>
        <w:t xml:space="preserve">apspriests </w:t>
      </w:r>
      <w:r w:rsidRPr="00B46244">
        <w:rPr>
          <w:rFonts w:ascii="Times New Roman" w:hAnsi="Times New Roman" w:cs="Times New Roman"/>
          <w:sz w:val="24"/>
          <w:szCs w:val="24"/>
          <w:lang w:val="lv-LV"/>
        </w:rPr>
        <w:t xml:space="preserve">priekšlikums RTU padomei.  </w:t>
      </w:r>
    </w:p>
    <w:p w14:paraId="330399A0" w14:textId="442CBFF2" w:rsidR="00F804E6" w:rsidRPr="00B46244" w:rsidRDefault="00F804E6" w:rsidP="00B46244">
      <w:pPr>
        <w:pStyle w:val="ListParagraph"/>
        <w:numPr>
          <w:ilvl w:val="0"/>
          <w:numId w:val="17"/>
        </w:numPr>
        <w:shd w:val="clear" w:color="auto" w:fill="FFFFFF" w:themeFill="background1"/>
        <w:spacing w:before="120" w:after="120" w:line="240" w:lineRule="auto"/>
        <w:ind w:left="351" w:right="6" w:hanging="357"/>
        <w:contextualSpacing w:val="0"/>
        <w:jc w:val="both"/>
        <w:rPr>
          <w:rFonts w:ascii="Times New Roman" w:hAnsi="Times New Roman" w:cs="Times New Roman"/>
          <w:sz w:val="24"/>
          <w:szCs w:val="24"/>
          <w:lang w:val="lv-LV"/>
        </w:rPr>
      </w:pPr>
      <w:r w:rsidRPr="00B46244">
        <w:rPr>
          <w:rFonts w:ascii="Times New Roman" w:hAnsi="Times New Roman" w:cs="Times New Roman"/>
          <w:sz w:val="24"/>
          <w:szCs w:val="24"/>
          <w:lang w:val="lv-LV"/>
        </w:rPr>
        <w:t>Kompānija</w:t>
      </w:r>
      <w:r w:rsidRPr="00BF123E">
        <w:rPr>
          <w:rFonts w:ascii="Times New Roman" w:hAnsi="Times New Roman" w:cs="Times New Roman"/>
          <w:sz w:val="24"/>
          <w:szCs w:val="24"/>
          <w:lang w:val="lv-LV"/>
        </w:rPr>
        <w:t xml:space="preserve"> informē </w:t>
      </w:r>
      <w:r w:rsidRPr="00B46244">
        <w:rPr>
          <w:rFonts w:ascii="Times New Roman" w:hAnsi="Times New Roman" w:cs="Times New Roman"/>
          <w:sz w:val="24"/>
          <w:szCs w:val="24"/>
          <w:lang w:val="lv-LV"/>
        </w:rPr>
        <w:t>Atlases konkursa</w:t>
      </w:r>
      <w:r w:rsidRPr="00BF123E">
        <w:rPr>
          <w:rFonts w:ascii="Times New Roman" w:hAnsi="Times New Roman" w:cs="Times New Roman"/>
          <w:sz w:val="24"/>
          <w:szCs w:val="24"/>
          <w:lang w:val="lv-LV"/>
        </w:rPr>
        <w:t xml:space="preserve"> ceturtās kārtas </w:t>
      </w:r>
      <w:r w:rsidRPr="00B46244">
        <w:rPr>
          <w:rFonts w:ascii="Times New Roman" w:hAnsi="Times New Roman" w:cs="Times New Roman"/>
          <w:sz w:val="24"/>
          <w:szCs w:val="24"/>
          <w:lang w:val="lv-LV"/>
        </w:rPr>
        <w:t>Kandidātus,</w:t>
      </w:r>
      <w:r w:rsidRPr="00BF123E">
        <w:rPr>
          <w:rFonts w:ascii="Times New Roman" w:hAnsi="Times New Roman" w:cs="Times New Roman"/>
          <w:sz w:val="24"/>
          <w:szCs w:val="24"/>
          <w:lang w:val="lv-LV"/>
        </w:rPr>
        <w:t xml:space="preserve"> kuri netiek ievēlēti par RTU rektoru</w:t>
      </w:r>
      <w:r w:rsidR="004B774F" w:rsidRPr="00BF123E">
        <w:rPr>
          <w:rFonts w:ascii="Times New Roman" w:hAnsi="Times New Roman" w:cs="Times New Roman"/>
          <w:sz w:val="24"/>
          <w:szCs w:val="24"/>
          <w:lang w:val="lv-LV"/>
        </w:rPr>
        <w:t>,</w:t>
      </w:r>
      <w:r w:rsidRPr="00BF123E">
        <w:rPr>
          <w:rFonts w:ascii="Times New Roman" w:hAnsi="Times New Roman" w:cs="Times New Roman"/>
          <w:sz w:val="24"/>
          <w:szCs w:val="24"/>
          <w:lang w:val="lv-LV"/>
        </w:rPr>
        <w:t xml:space="preserve"> pēc RTU </w:t>
      </w:r>
      <w:r w:rsidR="004B774F" w:rsidRPr="00BF123E">
        <w:rPr>
          <w:rFonts w:ascii="Times New Roman" w:hAnsi="Times New Roman" w:cs="Times New Roman"/>
          <w:sz w:val="24"/>
          <w:szCs w:val="24"/>
          <w:lang w:val="lv-LV"/>
        </w:rPr>
        <w:t>S</w:t>
      </w:r>
      <w:r w:rsidRPr="00BF123E">
        <w:rPr>
          <w:rFonts w:ascii="Times New Roman" w:hAnsi="Times New Roman" w:cs="Times New Roman"/>
          <w:sz w:val="24"/>
          <w:szCs w:val="24"/>
          <w:lang w:val="lv-LV"/>
        </w:rPr>
        <w:t>atversmes sapulces lēmuma stāšanās</w:t>
      </w:r>
      <w:r w:rsidR="00A80097" w:rsidRPr="00BF123E">
        <w:rPr>
          <w:rFonts w:ascii="Times New Roman" w:hAnsi="Times New Roman" w:cs="Times New Roman"/>
          <w:sz w:val="24"/>
          <w:szCs w:val="24"/>
          <w:lang w:val="lv-LV"/>
        </w:rPr>
        <w:t xml:space="preserve"> spēkā</w:t>
      </w:r>
      <w:r w:rsidRPr="00BF123E">
        <w:rPr>
          <w:rFonts w:ascii="Times New Roman" w:hAnsi="Times New Roman" w:cs="Times New Roman"/>
          <w:sz w:val="24"/>
          <w:szCs w:val="24"/>
          <w:lang w:val="lv-LV"/>
        </w:rPr>
        <w:t xml:space="preserve">. </w:t>
      </w:r>
    </w:p>
    <w:p w14:paraId="7DD36CD8" w14:textId="77777777" w:rsidR="00F804E6" w:rsidRPr="00BF123E" w:rsidRDefault="00F804E6" w:rsidP="007946F9">
      <w:pPr>
        <w:spacing w:before="120" w:after="120" w:line="240" w:lineRule="auto"/>
        <w:ind w:left="480" w:right="4" w:firstLine="0"/>
        <w:rPr>
          <w:sz w:val="24"/>
          <w:szCs w:val="24"/>
          <w:lang w:val="lv-LV"/>
        </w:rPr>
      </w:pPr>
    </w:p>
    <w:p w14:paraId="1C6E5C01" w14:textId="30A8AE5F" w:rsidR="00902F89" w:rsidRPr="00BF123E" w:rsidRDefault="00902F89" w:rsidP="007946F9">
      <w:pPr>
        <w:pStyle w:val="Heading5"/>
        <w:spacing w:before="120" w:after="120" w:line="240" w:lineRule="auto"/>
        <w:ind w:left="0" w:right="4"/>
        <w:rPr>
          <w:szCs w:val="24"/>
          <w:lang w:val="lv-LV"/>
        </w:rPr>
      </w:pPr>
      <w:r w:rsidRPr="00BF123E">
        <w:rPr>
          <w:szCs w:val="24"/>
          <w:lang w:val="lv-LV"/>
        </w:rPr>
        <w:t>VII</w:t>
      </w:r>
      <w:r w:rsidR="00364235" w:rsidRPr="00BF123E">
        <w:rPr>
          <w:szCs w:val="24"/>
          <w:lang w:val="lv-LV"/>
        </w:rPr>
        <w:t>.</w:t>
      </w:r>
      <w:r w:rsidRPr="00BF123E">
        <w:rPr>
          <w:szCs w:val="24"/>
          <w:lang w:val="lv-LV"/>
        </w:rPr>
        <w:t xml:space="preserve"> Noslēguma jautājumi</w:t>
      </w:r>
    </w:p>
    <w:p w14:paraId="50CC6588" w14:textId="5945E8D5" w:rsidR="00902F89" w:rsidRPr="00B46244" w:rsidRDefault="6E31AE49" w:rsidP="00B46244">
      <w:pPr>
        <w:pStyle w:val="ListParagraph"/>
        <w:numPr>
          <w:ilvl w:val="0"/>
          <w:numId w:val="17"/>
        </w:numPr>
        <w:shd w:val="clear" w:color="auto" w:fill="FFFFFF" w:themeFill="background1"/>
        <w:spacing w:before="120" w:after="120" w:line="240" w:lineRule="auto"/>
        <w:ind w:left="351" w:right="6" w:hanging="357"/>
        <w:contextualSpacing w:val="0"/>
        <w:jc w:val="both"/>
        <w:rPr>
          <w:rFonts w:ascii="Times New Roman" w:hAnsi="Times New Roman" w:cs="Times New Roman"/>
          <w:sz w:val="24"/>
          <w:szCs w:val="24"/>
          <w:lang w:val="lv-LV"/>
        </w:rPr>
      </w:pPr>
      <w:r w:rsidRPr="00B46244">
        <w:rPr>
          <w:rFonts w:ascii="Times New Roman" w:hAnsi="Times New Roman" w:cs="Times New Roman"/>
          <w:sz w:val="24"/>
          <w:szCs w:val="24"/>
          <w:lang w:val="lv-LV"/>
        </w:rPr>
        <w:t>Kandidāti piekrīt un respektē</w:t>
      </w:r>
      <w:r w:rsidR="00A80097" w:rsidRPr="00B46244">
        <w:rPr>
          <w:rFonts w:ascii="Times New Roman" w:hAnsi="Times New Roman" w:cs="Times New Roman"/>
          <w:sz w:val="24"/>
          <w:szCs w:val="24"/>
          <w:lang w:val="lv-LV"/>
        </w:rPr>
        <w:t xml:space="preserve"> to</w:t>
      </w:r>
      <w:r w:rsidRPr="00B46244">
        <w:rPr>
          <w:rFonts w:ascii="Times New Roman" w:hAnsi="Times New Roman" w:cs="Times New Roman"/>
          <w:sz w:val="24"/>
          <w:szCs w:val="24"/>
          <w:lang w:val="lv-LV"/>
        </w:rPr>
        <w:t>, ka Atlases konkurs</w:t>
      </w:r>
      <w:r w:rsidR="00A80097" w:rsidRPr="00B46244">
        <w:rPr>
          <w:rFonts w:ascii="Times New Roman" w:hAnsi="Times New Roman" w:cs="Times New Roman"/>
          <w:sz w:val="24"/>
          <w:szCs w:val="24"/>
          <w:lang w:val="lv-LV"/>
        </w:rPr>
        <w:t>ā</w:t>
      </w:r>
      <w:r w:rsidRPr="00B46244">
        <w:rPr>
          <w:rFonts w:ascii="Times New Roman" w:hAnsi="Times New Roman" w:cs="Times New Roman"/>
          <w:sz w:val="24"/>
          <w:szCs w:val="24"/>
          <w:lang w:val="lv-LV"/>
        </w:rPr>
        <w:t xml:space="preserve"> RTU padomes</w:t>
      </w:r>
      <w:r w:rsidR="00DC4E88" w:rsidRPr="00B46244">
        <w:rPr>
          <w:rFonts w:ascii="Times New Roman" w:hAnsi="Times New Roman" w:cs="Times New Roman"/>
          <w:sz w:val="24"/>
          <w:szCs w:val="24"/>
          <w:lang w:val="lv-LV"/>
        </w:rPr>
        <w:t xml:space="preserve"> un </w:t>
      </w:r>
      <w:r w:rsidRPr="00B46244">
        <w:rPr>
          <w:rFonts w:ascii="Times New Roman" w:hAnsi="Times New Roman" w:cs="Times New Roman"/>
          <w:sz w:val="24"/>
          <w:szCs w:val="24"/>
          <w:lang w:val="lv-LV"/>
        </w:rPr>
        <w:t>Komisijas viedoklis par dažādiem ar Kandidātu atbilstību vai neatbilstību saistītiem aspektiem var atšķirties no Kandidāta paša viedokļa.</w:t>
      </w:r>
    </w:p>
    <w:p w14:paraId="4C600412" w14:textId="6A0223B2" w:rsidR="00902F89" w:rsidRPr="00B46244" w:rsidRDefault="6E31AE49" w:rsidP="00B46244">
      <w:pPr>
        <w:pStyle w:val="ListParagraph"/>
        <w:numPr>
          <w:ilvl w:val="0"/>
          <w:numId w:val="17"/>
        </w:numPr>
        <w:shd w:val="clear" w:color="auto" w:fill="FFFFFF" w:themeFill="background1"/>
        <w:spacing w:before="120" w:after="120" w:line="240" w:lineRule="auto"/>
        <w:ind w:left="351" w:right="6" w:hanging="357"/>
        <w:contextualSpacing w:val="0"/>
        <w:jc w:val="both"/>
        <w:rPr>
          <w:rFonts w:ascii="Times New Roman" w:hAnsi="Times New Roman" w:cs="Times New Roman"/>
          <w:sz w:val="24"/>
          <w:szCs w:val="24"/>
          <w:lang w:val="lv-LV"/>
        </w:rPr>
      </w:pPr>
      <w:r w:rsidRPr="00B46244">
        <w:rPr>
          <w:rFonts w:ascii="Times New Roman" w:hAnsi="Times New Roman" w:cs="Times New Roman"/>
          <w:sz w:val="24"/>
          <w:szCs w:val="24"/>
          <w:lang w:val="lv-LV"/>
        </w:rPr>
        <w:t xml:space="preserve">Atlases konkursa laikā Kandidātu iesniegtie dokumenti atpakaļ netiek izsniegti, </w:t>
      </w:r>
      <w:r w:rsidR="00A80097" w:rsidRPr="00B46244">
        <w:rPr>
          <w:rFonts w:ascii="Times New Roman" w:hAnsi="Times New Roman" w:cs="Times New Roman"/>
          <w:sz w:val="24"/>
          <w:szCs w:val="24"/>
          <w:lang w:val="lv-LV"/>
        </w:rPr>
        <w:t xml:space="preserve">tie </w:t>
      </w:r>
      <w:r w:rsidR="00DC4E88" w:rsidRPr="00B46244">
        <w:rPr>
          <w:rFonts w:ascii="Times New Roman" w:hAnsi="Times New Roman" w:cs="Times New Roman"/>
          <w:sz w:val="24"/>
          <w:szCs w:val="24"/>
          <w:lang w:val="lv-LV"/>
        </w:rPr>
        <w:t xml:space="preserve">tiek </w:t>
      </w:r>
      <w:r w:rsidRPr="00B46244">
        <w:rPr>
          <w:rFonts w:ascii="Times New Roman" w:hAnsi="Times New Roman" w:cs="Times New Roman"/>
          <w:sz w:val="24"/>
          <w:szCs w:val="24"/>
          <w:lang w:val="lv-LV"/>
        </w:rPr>
        <w:t xml:space="preserve">nodoti glabāšanai kopā ar Komisijas materiāliem RTU padomes lietvedībā. </w:t>
      </w:r>
    </w:p>
    <w:p w14:paraId="1A89156F" w14:textId="4B15264D" w:rsidR="00902F89" w:rsidRPr="00B46244" w:rsidRDefault="6E31AE49" w:rsidP="00B46244">
      <w:pPr>
        <w:pStyle w:val="ListParagraph"/>
        <w:numPr>
          <w:ilvl w:val="0"/>
          <w:numId w:val="17"/>
        </w:numPr>
        <w:shd w:val="clear" w:color="auto" w:fill="FFFFFF" w:themeFill="background1"/>
        <w:spacing w:before="120" w:after="120" w:line="240" w:lineRule="auto"/>
        <w:ind w:left="351" w:right="6" w:hanging="357"/>
        <w:contextualSpacing w:val="0"/>
        <w:jc w:val="both"/>
        <w:rPr>
          <w:rFonts w:ascii="Times New Roman" w:hAnsi="Times New Roman" w:cs="Times New Roman"/>
          <w:sz w:val="24"/>
          <w:szCs w:val="24"/>
          <w:lang w:val="lv-LV"/>
        </w:rPr>
      </w:pPr>
      <w:r w:rsidRPr="00B46244">
        <w:rPr>
          <w:rFonts w:ascii="Times New Roman" w:hAnsi="Times New Roman" w:cs="Times New Roman"/>
          <w:sz w:val="24"/>
          <w:szCs w:val="24"/>
          <w:lang w:val="lv-LV"/>
        </w:rPr>
        <w:t>Kandidātu atlases un novērtēšanas procesā</w:t>
      </w:r>
      <w:r w:rsidR="00F90E66" w:rsidRPr="00B46244">
        <w:rPr>
          <w:rFonts w:ascii="Times New Roman" w:hAnsi="Times New Roman" w:cs="Times New Roman"/>
          <w:sz w:val="24"/>
          <w:szCs w:val="24"/>
          <w:lang w:val="lv-LV"/>
        </w:rPr>
        <w:t xml:space="preserve"> </w:t>
      </w:r>
      <w:r w:rsidRPr="00B46244">
        <w:rPr>
          <w:rFonts w:ascii="Times New Roman" w:hAnsi="Times New Roman" w:cs="Times New Roman"/>
          <w:sz w:val="24"/>
          <w:szCs w:val="24"/>
          <w:lang w:val="lv-LV"/>
        </w:rPr>
        <w:t>iegūtā informācija par Kandidātiem netiek nodota vai izpausta trešajām personām, kā arī netiek veiktas citas darbības, kas būtu pretrunā ar normatīvajos aktos noteikto regulējumu fizisko personas datu aizsardzības jomā.</w:t>
      </w:r>
    </w:p>
    <w:p w14:paraId="079C307F" w14:textId="77777777" w:rsidR="002C3965" w:rsidRDefault="002C3965" w:rsidP="007946F9">
      <w:pPr>
        <w:spacing w:before="120" w:after="120" w:line="240" w:lineRule="auto"/>
        <w:ind w:left="0" w:right="4" w:firstLine="0"/>
        <w:rPr>
          <w:sz w:val="24"/>
          <w:szCs w:val="24"/>
          <w:lang w:val="lv-LV"/>
        </w:rPr>
      </w:pPr>
    </w:p>
    <w:p w14:paraId="43AA4147" w14:textId="77777777" w:rsidR="002C3965" w:rsidRDefault="002C3965" w:rsidP="007946F9">
      <w:pPr>
        <w:spacing w:before="120" w:after="120" w:line="240" w:lineRule="auto"/>
        <w:ind w:left="0" w:right="4" w:firstLine="0"/>
        <w:rPr>
          <w:sz w:val="24"/>
          <w:szCs w:val="24"/>
          <w:lang w:val="lv-LV"/>
        </w:rPr>
      </w:pPr>
    </w:p>
    <w:p w14:paraId="40898EAA" w14:textId="77777777" w:rsidR="002C3965" w:rsidRDefault="002C3965" w:rsidP="007946F9">
      <w:pPr>
        <w:spacing w:before="120" w:after="120" w:line="240" w:lineRule="auto"/>
        <w:ind w:left="0" w:right="4" w:firstLine="0"/>
        <w:rPr>
          <w:sz w:val="24"/>
          <w:szCs w:val="24"/>
          <w:lang w:val="lv-LV"/>
        </w:rPr>
      </w:pPr>
    </w:p>
    <w:p w14:paraId="706EB040" w14:textId="79981B72" w:rsidR="00EF7073" w:rsidRPr="00BF123E" w:rsidRDefault="00902F89" w:rsidP="007946F9">
      <w:pPr>
        <w:spacing w:before="120" w:after="120" w:line="240" w:lineRule="auto"/>
        <w:ind w:left="0" w:right="4" w:firstLine="0"/>
        <w:jc w:val="left"/>
        <w:rPr>
          <w:b/>
          <w:sz w:val="24"/>
          <w:szCs w:val="24"/>
          <w:lang w:val="lv-LV"/>
        </w:rPr>
      </w:pPr>
      <w:r w:rsidRPr="00BF123E">
        <w:rPr>
          <w:sz w:val="24"/>
          <w:szCs w:val="24"/>
          <w:lang w:val="lv-LV"/>
        </w:rPr>
        <w:br w:type="page"/>
      </w:r>
      <w:r w:rsidR="00EF7073" w:rsidRPr="00BF123E">
        <w:rPr>
          <w:b/>
          <w:sz w:val="24"/>
          <w:szCs w:val="24"/>
          <w:lang w:val="lv-LV"/>
        </w:rPr>
        <w:lastRenderedPageBreak/>
        <w:t>1.</w:t>
      </w:r>
      <w:r w:rsidR="008F1D0F" w:rsidRPr="00BF123E">
        <w:rPr>
          <w:b/>
          <w:sz w:val="24"/>
          <w:szCs w:val="24"/>
          <w:lang w:val="lv-LV"/>
        </w:rPr>
        <w:t> </w:t>
      </w:r>
      <w:r w:rsidR="00EF7073" w:rsidRPr="00BF123E">
        <w:rPr>
          <w:b/>
          <w:sz w:val="24"/>
          <w:szCs w:val="24"/>
          <w:lang w:val="lv-LV"/>
        </w:rPr>
        <w:t>pielikums</w:t>
      </w:r>
    </w:p>
    <w:p w14:paraId="616C67C2" w14:textId="77777777" w:rsidR="00EF7073" w:rsidRPr="00BF123E" w:rsidRDefault="00EF7073" w:rsidP="00EF7073">
      <w:pPr>
        <w:spacing w:after="0" w:line="240" w:lineRule="auto"/>
        <w:ind w:left="720" w:hanging="11"/>
        <w:jc w:val="right"/>
        <w:rPr>
          <w:sz w:val="24"/>
          <w:szCs w:val="24"/>
          <w:lang w:val="lv-LV"/>
        </w:rPr>
      </w:pPr>
      <w:r w:rsidRPr="00BF123E">
        <w:rPr>
          <w:sz w:val="24"/>
          <w:szCs w:val="24"/>
          <w:lang w:val="lv-LV"/>
        </w:rPr>
        <w:t xml:space="preserve">Rīgas Tehniskās universitātes </w:t>
      </w:r>
    </w:p>
    <w:p w14:paraId="16D55585" w14:textId="77777777" w:rsidR="00EF7073" w:rsidRPr="00BF123E" w:rsidRDefault="00EF7073" w:rsidP="00EF7073">
      <w:pPr>
        <w:spacing w:after="0" w:line="240" w:lineRule="auto"/>
        <w:ind w:left="720" w:hanging="11"/>
        <w:jc w:val="right"/>
        <w:rPr>
          <w:sz w:val="24"/>
          <w:szCs w:val="24"/>
          <w:lang w:val="lv-LV"/>
        </w:rPr>
      </w:pPr>
      <w:r w:rsidRPr="00BF123E">
        <w:rPr>
          <w:sz w:val="24"/>
          <w:szCs w:val="24"/>
          <w:lang w:val="lv-LV"/>
        </w:rPr>
        <w:t xml:space="preserve">rektora amata kandidātu </w:t>
      </w:r>
    </w:p>
    <w:p w14:paraId="113E9334" w14:textId="77777777" w:rsidR="00EF7073" w:rsidRPr="00BF123E" w:rsidRDefault="00EF7073" w:rsidP="00EF7073">
      <w:pPr>
        <w:spacing w:after="0" w:line="240" w:lineRule="auto"/>
        <w:ind w:left="720" w:hanging="11"/>
        <w:jc w:val="right"/>
        <w:rPr>
          <w:sz w:val="24"/>
          <w:szCs w:val="24"/>
          <w:lang w:val="lv-LV"/>
        </w:rPr>
      </w:pPr>
      <w:r w:rsidRPr="00BF123E">
        <w:rPr>
          <w:sz w:val="24"/>
          <w:szCs w:val="24"/>
          <w:lang w:val="lv-LV"/>
        </w:rPr>
        <w:t>atlases konkursa nolikumam</w:t>
      </w:r>
    </w:p>
    <w:p w14:paraId="28A1FB19" w14:textId="77777777" w:rsidR="00EF7073" w:rsidRPr="00BF123E" w:rsidRDefault="00EF7073" w:rsidP="00EF7073">
      <w:pPr>
        <w:spacing w:after="0" w:line="240" w:lineRule="auto"/>
        <w:ind w:left="720" w:hanging="11"/>
        <w:jc w:val="right"/>
        <w:rPr>
          <w:sz w:val="24"/>
          <w:szCs w:val="24"/>
          <w:lang w:val="lv-LV"/>
        </w:rPr>
      </w:pPr>
      <w:r w:rsidRPr="00BF123E">
        <w:rPr>
          <w:sz w:val="24"/>
          <w:szCs w:val="24"/>
          <w:lang w:val="lv-LV"/>
        </w:rPr>
        <w:t xml:space="preserve">(apstiprināts RTU padomes </w:t>
      </w:r>
    </w:p>
    <w:p w14:paraId="692AB350" w14:textId="6D0F08B3" w:rsidR="00EF7073" w:rsidRPr="00BF123E" w:rsidRDefault="00EF7073" w:rsidP="00EF7073">
      <w:pPr>
        <w:spacing w:after="0" w:line="240" w:lineRule="auto"/>
        <w:ind w:left="720" w:hanging="11"/>
        <w:jc w:val="right"/>
        <w:rPr>
          <w:sz w:val="24"/>
          <w:szCs w:val="24"/>
          <w:lang w:val="lv-LV"/>
        </w:rPr>
      </w:pPr>
      <w:r w:rsidRPr="00BF123E">
        <w:rPr>
          <w:sz w:val="24"/>
          <w:szCs w:val="24"/>
          <w:lang w:val="lv-LV"/>
        </w:rPr>
        <w:t>2022.</w:t>
      </w:r>
      <w:r w:rsidR="008F1D0F" w:rsidRPr="00BF123E">
        <w:rPr>
          <w:sz w:val="24"/>
          <w:szCs w:val="24"/>
          <w:lang w:val="lv-LV"/>
        </w:rPr>
        <w:t> </w:t>
      </w:r>
      <w:r w:rsidRPr="00BF123E">
        <w:rPr>
          <w:sz w:val="24"/>
          <w:szCs w:val="24"/>
          <w:lang w:val="lv-LV"/>
        </w:rPr>
        <w:t>gada ___.____________ sēdē,</w:t>
      </w:r>
    </w:p>
    <w:p w14:paraId="262DFDF9" w14:textId="77777777" w:rsidR="00EF7073" w:rsidRPr="00BF123E" w:rsidRDefault="00EF7073" w:rsidP="00EF7073">
      <w:pPr>
        <w:spacing w:after="0" w:line="240" w:lineRule="auto"/>
        <w:ind w:left="720" w:hanging="11"/>
        <w:jc w:val="right"/>
        <w:rPr>
          <w:b/>
          <w:sz w:val="24"/>
          <w:szCs w:val="24"/>
          <w:lang w:val="lv-LV"/>
        </w:rPr>
      </w:pPr>
      <w:r w:rsidRPr="00BF123E">
        <w:rPr>
          <w:sz w:val="24"/>
          <w:szCs w:val="24"/>
          <w:lang w:val="lv-LV"/>
        </w:rPr>
        <w:t>Protokols Nr.________________)</w:t>
      </w:r>
    </w:p>
    <w:p w14:paraId="4D75013D" w14:textId="77777777" w:rsidR="00EF7073" w:rsidRPr="00BF123E" w:rsidRDefault="00EF7073" w:rsidP="00EF7073">
      <w:pPr>
        <w:spacing w:after="0" w:line="240" w:lineRule="auto"/>
        <w:ind w:left="0" w:firstLine="0"/>
        <w:jc w:val="center"/>
        <w:rPr>
          <w:b/>
          <w:sz w:val="24"/>
          <w:szCs w:val="24"/>
          <w:lang w:val="lv-LV"/>
        </w:rPr>
      </w:pPr>
    </w:p>
    <w:p w14:paraId="1CBD5B74" w14:textId="77777777" w:rsidR="00EF7073" w:rsidRPr="00BF123E" w:rsidRDefault="00EF7073" w:rsidP="00EF7073">
      <w:pPr>
        <w:spacing w:after="0" w:line="240" w:lineRule="auto"/>
        <w:ind w:left="0" w:firstLine="0"/>
        <w:jc w:val="center"/>
        <w:rPr>
          <w:b/>
          <w:sz w:val="26"/>
          <w:szCs w:val="26"/>
          <w:lang w:val="lv-LV"/>
        </w:rPr>
      </w:pPr>
      <w:r w:rsidRPr="00BF123E">
        <w:rPr>
          <w:b/>
          <w:sz w:val="26"/>
          <w:szCs w:val="26"/>
          <w:lang w:val="lv-LV"/>
        </w:rPr>
        <w:t xml:space="preserve">RTU rektora amata atlases konkursa kandidāta </w:t>
      </w:r>
    </w:p>
    <w:p w14:paraId="276A1FE6" w14:textId="77777777" w:rsidR="00EF7073" w:rsidRPr="00BF123E" w:rsidRDefault="00EF7073" w:rsidP="00EF7073">
      <w:pPr>
        <w:spacing w:after="0" w:line="240" w:lineRule="auto"/>
        <w:ind w:left="720" w:hanging="14"/>
        <w:jc w:val="center"/>
        <w:rPr>
          <w:sz w:val="26"/>
          <w:szCs w:val="26"/>
          <w:lang w:val="lv-LV"/>
        </w:rPr>
      </w:pPr>
      <w:r w:rsidRPr="00BF123E">
        <w:rPr>
          <w:b/>
          <w:sz w:val="26"/>
          <w:szCs w:val="26"/>
          <w:lang w:val="lv-LV"/>
        </w:rPr>
        <w:t>APLIECINĀJUMS.</w:t>
      </w:r>
    </w:p>
    <w:p w14:paraId="2D567B38" w14:textId="77777777" w:rsidR="00EF7073" w:rsidRPr="00BF123E" w:rsidRDefault="00EF7073" w:rsidP="00EF7073">
      <w:pPr>
        <w:spacing w:before="120" w:after="120" w:line="240" w:lineRule="auto"/>
        <w:ind w:left="0" w:firstLine="0"/>
        <w:jc w:val="left"/>
        <w:rPr>
          <w:sz w:val="26"/>
          <w:szCs w:val="26"/>
          <w:lang w:val="lv-LV"/>
        </w:rPr>
      </w:pPr>
      <w:r w:rsidRPr="00BF123E">
        <w:rPr>
          <w:sz w:val="26"/>
          <w:szCs w:val="26"/>
          <w:lang w:val="lv-LV"/>
        </w:rPr>
        <w:t xml:space="preserve">  </w:t>
      </w:r>
    </w:p>
    <w:p w14:paraId="69C1E3D1" w14:textId="77777777" w:rsidR="00EF7073" w:rsidRPr="00BF123E" w:rsidRDefault="00EF7073" w:rsidP="00EF7073">
      <w:pPr>
        <w:spacing w:after="0" w:line="240" w:lineRule="auto"/>
        <w:ind w:left="0" w:firstLine="0"/>
        <w:jc w:val="left"/>
        <w:rPr>
          <w:sz w:val="24"/>
          <w:szCs w:val="24"/>
          <w:lang w:val="lv-LV"/>
        </w:rPr>
      </w:pPr>
      <w:r w:rsidRPr="00BF123E">
        <w:rPr>
          <w:sz w:val="24"/>
          <w:szCs w:val="24"/>
          <w:lang w:val="lv-LV"/>
        </w:rPr>
        <w:t xml:space="preserve">Es </w:t>
      </w:r>
      <w:r w:rsidRPr="00BF123E">
        <w:rPr>
          <w:rFonts w:eastAsia="Calibri"/>
          <w:noProof/>
          <w:sz w:val="24"/>
          <w:szCs w:val="24"/>
          <w:lang w:val="lv-LV" w:eastAsia="lv-LV"/>
        </w:rPr>
        <mc:AlternateContent>
          <mc:Choice Requires="wpg">
            <w:drawing>
              <wp:inline distT="0" distB="0" distL="0" distR="0" wp14:anchorId="3058D112" wp14:editId="5A597269">
                <wp:extent cx="5493766" cy="10160"/>
                <wp:effectExtent l="0" t="0" r="0" b="0"/>
                <wp:docPr id="1" name="Group 1"/>
                <wp:cNvGraphicFramePr/>
                <a:graphic xmlns:a="http://schemas.openxmlformats.org/drawingml/2006/main">
                  <a:graphicData uri="http://schemas.microsoft.com/office/word/2010/wordprocessingGroup">
                    <wpg:wgp>
                      <wpg:cNvGrpSpPr/>
                      <wpg:grpSpPr>
                        <a:xfrm>
                          <a:off x="0" y="0"/>
                          <a:ext cx="5493766" cy="10160"/>
                          <a:chOff x="0" y="0"/>
                          <a:chExt cx="5493766" cy="10160"/>
                        </a:xfrm>
                      </wpg:grpSpPr>
                      <wps:wsp>
                        <wps:cNvPr id="2" name="Shape 174686"/>
                        <wps:cNvSpPr/>
                        <wps:spPr>
                          <a:xfrm>
                            <a:off x="0" y="0"/>
                            <a:ext cx="5493766" cy="10160"/>
                          </a:xfrm>
                          <a:custGeom>
                            <a:avLst/>
                            <a:gdLst/>
                            <a:ahLst/>
                            <a:cxnLst/>
                            <a:rect l="0" t="0" r="0" b="0"/>
                            <a:pathLst>
                              <a:path w="5493766" h="10160">
                                <a:moveTo>
                                  <a:pt x="0" y="0"/>
                                </a:moveTo>
                                <a:lnTo>
                                  <a:pt x="5493766" y="0"/>
                                </a:lnTo>
                                <a:lnTo>
                                  <a:pt x="5493766"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8B74D46" id="Group 1" o:spid="_x0000_s1026" style="width:432.6pt;height:.8pt;mso-position-horizontal-relative:char;mso-position-vertical-relative:line" coordsize="54937,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">
                <v:shape id="Shape 174686" o:spid="_x0000_s1027" style="position:absolute;width:54937;height:101;visibility:visible;mso-wrap-style:square;v-text-anchor:top" coordsize="5493766,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" path="m,l5493766,r,10160l,10160,,e" fillcolor="black" stroked="f" strokeweight="0">
                  <v:stroke miterlimit="83231f" joinstyle="miter"/>
                  <v:path arrowok="t" textboxrect="0,0,5493766,10160"/>
                </v:shape>
                <w10:anchorlock/>
              </v:group>
            </w:pict>
          </mc:Fallback>
        </mc:AlternateContent>
      </w:r>
      <w:r w:rsidRPr="00BF123E">
        <w:rPr>
          <w:sz w:val="24"/>
          <w:szCs w:val="24"/>
          <w:lang w:val="lv-LV"/>
        </w:rPr>
        <w:t xml:space="preserve"> </w:t>
      </w:r>
    </w:p>
    <w:p w14:paraId="4E4DA5E9" w14:textId="77777777" w:rsidR="00EF7073" w:rsidRPr="00BF123E" w:rsidRDefault="00EF7073" w:rsidP="00EF7073">
      <w:pPr>
        <w:spacing w:after="0" w:line="240" w:lineRule="auto"/>
        <w:ind w:left="21" w:right="884" w:hanging="10"/>
        <w:jc w:val="center"/>
        <w:rPr>
          <w:sz w:val="24"/>
          <w:szCs w:val="24"/>
          <w:lang w:val="lv-LV"/>
        </w:rPr>
      </w:pPr>
      <w:r w:rsidRPr="00BF123E">
        <w:rPr>
          <w:sz w:val="24"/>
          <w:szCs w:val="24"/>
          <w:lang w:val="lv-LV"/>
        </w:rPr>
        <w:t xml:space="preserve">/vārds, uzvārds/ </w:t>
      </w:r>
    </w:p>
    <w:p w14:paraId="13E2C572" w14:textId="2A5C236C" w:rsidR="00EF7073" w:rsidRPr="00BF123E" w:rsidRDefault="00EF7073" w:rsidP="00EF7073">
      <w:pPr>
        <w:spacing w:before="120" w:after="120" w:line="240" w:lineRule="auto"/>
        <w:ind w:left="0" w:firstLine="0"/>
        <w:rPr>
          <w:sz w:val="24"/>
          <w:szCs w:val="24"/>
          <w:lang w:val="lv-LV"/>
        </w:rPr>
      </w:pPr>
      <w:r w:rsidRPr="00BF123E">
        <w:rPr>
          <w:sz w:val="24"/>
          <w:szCs w:val="24"/>
          <w:lang w:val="lv-LV"/>
        </w:rPr>
        <w:t>kā kandidāts Rīgas Tehniskās universitātes (RTU) 2022.</w:t>
      </w:r>
      <w:r w:rsidR="008F1D0F" w:rsidRPr="00BF123E">
        <w:rPr>
          <w:sz w:val="24"/>
          <w:szCs w:val="24"/>
          <w:lang w:val="lv-LV"/>
        </w:rPr>
        <w:t> </w:t>
      </w:r>
      <w:r w:rsidRPr="00BF123E">
        <w:rPr>
          <w:sz w:val="24"/>
          <w:szCs w:val="24"/>
          <w:lang w:val="lv-LV"/>
        </w:rPr>
        <w:t xml:space="preserve">gada RTU rektora amata kandidātu atlases konkursā </w:t>
      </w:r>
      <w:r w:rsidRPr="00BF123E">
        <w:rPr>
          <w:b/>
          <w:sz w:val="24"/>
          <w:szCs w:val="24"/>
          <w:lang w:val="lv-LV"/>
        </w:rPr>
        <w:t>apliecinu,</w:t>
      </w:r>
      <w:r w:rsidRPr="00BF123E">
        <w:rPr>
          <w:sz w:val="24"/>
          <w:szCs w:val="24"/>
          <w:lang w:val="lv-LV"/>
        </w:rPr>
        <w:t xml:space="preserve"> ka:</w:t>
      </w:r>
    </w:p>
    <w:p w14:paraId="7DBD6C2B" w14:textId="77777777" w:rsidR="00EF7073" w:rsidRPr="00BF123E" w:rsidRDefault="00EF7073" w:rsidP="00EF7073">
      <w:pPr>
        <w:pStyle w:val="tv213"/>
        <w:numPr>
          <w:ilvl w:val="0"/>
          <w:numId w:val="51"/>
        </w:numPr>
        <w:shd w:val="clear" w:color="auto" w:fill="FFFFFF"/>
        <w:spacing w:before="120" w:beforeAutospacing="0" w:after="120" w:afterAutospacing="0"/>
        <w:ind w:left="284" w:hanging="284"/>
        <w:jc w:val="both"/>
        <w:rPr>
          <w:lang w:val="lv-LV"/>
        </w:rPr>
      </w:pPr>
      <w:r w:rsidRPr="00BF123E">
        <w:rPr>
          <w:lang w:val="lv-LV"/>
        </w:rPr>
        <w:t>Esmu iepazinies ar RTU rektora vēlēšanu procesa kārtību, RTU rektora amata kandidātu atlases konkursa nolikumu un RTU rektora vēlēšanu nolikumu;</w:t>
      </w:r>
    </w:p>
    <w:p w14:paraId="66EBB1F1" w14:textId="77777777" w:rsidR="00EF7073" w:rsidRPr="00BF123E" w:rsidRDefault="00EF7073" w:rsidP="00EF7073">
      <w:pPr>
        <w:pStyle w:val="tv213"/>
        <w:numPr>
          <w:ilvl w:val="0"/>
          <w:numId w:val="51"/>
        </w:numPr>
        <w:shd w:val="clear" w:color="auto" w:fill="FFFFFF"/>
        <w:spacing w:before="120" w:beforeAutospacing="0" w:after="120" w:afterAutospacing="0"/>
        <w:ind w:left="284" w:hanging="284"/>
        <w:jc w:val="both"/>
        <w:rPr>
          <w:lang w:val="lv-LV"/>
        </w:rPr>
      </w:pPr>
      <w:r w:rsidRPr="00BF123E">
        <w:rPr>
          <w:lang w:val="lv-LV"/>
        </w:rPr>
        <w:t xml:space="preserve">Pilnībā atbilstu RTU rektora amata kandidātu atlases konkursa nolikumā kandidātam izvirzāmajām obligātajām prasībām, proti: </w:t>
      </w:r>
    </w:p>
    <w:p w14:paraId="7B16625C" w14:textId="6F204837" w:rsidR="00EF7073" w:rsidRPr="00BF123E" w:rsidRDefault="00EF7073" w:rsidP="00EF7073">
      <w:pPr>
        <w:pStyle w:val="ListParagraph"/>
        <w:numPr>
          <w:ilvl w:val="0"/>
          <w:numId w:val="36"/>
        </w:numPr>
        <w:spacing w:before="120" w:after="120" w:line="240" w:lineRule="auto"/>
        <w:ind w:left="567" w:right="2" w:hanging="283"/>
        <w:contextualSpacing w:val="0"/>
        <w:jc w:val="both"/>
        <w:rPr>
          <w:rFonts w:ascii="Times New Roman" w:hAnsi="Times New Roman" w:cs="Times New Roman"/>
          <w:sz w:val="24"/>
          <w:szCs w:val="24"/>
          <w:lang w:val="lv-LV"/>
        </w:rPr>
      </w:pPr>
      <w:r w:rsidRPr="00BF123E">
        <w:rPr>
          <w:rFonts w:ascii="Times New Roman" w:hAnsi="Times New Roman" w:cs="Times New Roman"/>
          <w:sz w:val="24"/>
          <w:szCs w:val="24"/>
          <w:lang w:val="lv-LV"/>
        </w:rPr>
        <w:t xml:space="preserve">man ir augstākā izglītība un zinātnes doktora grāds. Zinātnes nozare </w:t>
      </w:r>
      <w:r w:rsidR="008F1D0F" w:rsidRPr="00BF123E">
        <w:rPr>
          <w:rFonts w:ascii="Times New Roman" w:hAnsi="Times New Roman" w:cs="Times New Roman"/>
          <w:sz w:val="24"/>
          <w:szCs w:val="24"/>
          <w:lang w:val="lv-LV"/>
        </w:rPr>
        <w:t xml:space="preserve">– </w:t>
      </w:r>
      <w:r w:rsidRPr="00BF123E">
        <w:rPr>
          <w:rFonts w:ascii="Times New Roman" w:hAnsi="Times New Roman" w:cs="Times New Roman"/>
          <w:sz w:val="24"/>
          <w:szCs w:val="24"/>
          <w:lang w:val="lv-LV"/>
        </w:rPr>
        <w:t xml:space="preserve">_____________; </w:t>
      </w:r>
    </w:p>
    <w:p w14:paraId="40E1C435" w14:textId="77777777" w:rsidR="00AF13C1" w:rsidRPr="00BF123E" w:rsidRDefault="00AF13C1" w:rsidP="00AF13C1">
      <w:pPr>
        <w:pStyle w:val="ListParagraph"/>
        <w:numPr>
          <w:ilvl w:val="0"/>
          <w:numId w:val="36"/>
        </w:numPr>
        <w:spacing w:after="0" w:line="240" w:lineRule="auto"/>
        <w:ind w:right="329" w:hanging="360"/>
        <w:contextualSpacing w:val="0"/>
        <w:jc w:val="both"/>
        <w:rPr>
          <w:rFonts w:ascii="Times New Roman" w:hAnsi="Times New Roman" w:cs="Times New Roman"/>
          <w:sz w:val="24"/>
          <w:szCs w:val="24"/>
          <w:lang w:val="lv-LV"/>
        </w:rPr>
      </w:pPr>
      <w:r w:rsidRPr="00BF123E">
        <w:rPr>
          <w:rFonts w:ascii="Times New Roman" w:hAnsi="Times New Roman" w:cs="Times New Roman"/>
          <w:sz w:val="24"/>
          <w:szCs w:val="24"/>
          <w:lang w:val="lv-LV"/>
        </w:rPr>
        <w:t xml:space="preserve">nevainojama reputācija; </w:t>
      </w:r>
    </w:p>
    <w:p w14:paraId="3030EB03" w14:textId="77777777" w:rsidR="00AF13C1" w:rsidRPr="00BF123E" w:rsidRDefault="00AF13C1" w:rsidP="00AF13C1">
      <w:pPr>
        <w:pStyle w:val="ListParagraph"/>
        <w:numPr>
          <w:ilvl w:val="0"/>
          <w:numId w:val="36"/>
        </w:numPr>
        <w:spacing w:after="0" w:line="240" w:lineRule="auto"/>
        <w:ind w:right="329" w:hanging="360"/>
        <w:contextualSpacing w:val="0"/>
        <w:jc w:val="both"/>
        <w:rPr>
          <w:rFonts w:ascii="Times New Roman" w:hAnsi="Times New Roman" w:cs="Times New Roman"/>
          <w:color w:val="333333"/>
          <w:sz w:val="24"/>
          <w:szCs w:val="24"/>
          <w:lang w:val="lv-LV" w:eastAsia="lv-LV"/>
        </w:rPr>
      </w:pPr>
      <w:r w:rsidRPr="00BF123E">
        <w:rPr>
          <w:rFonts w:ascii="Times New Roman" w:hAnsi="Times New Roman" w:cs="Times New Roman"/>
          <w:sz w:val="24"/>
          <w:szCs w:val="24"/>
          <w:lang w:val="lv-LV"/>
        </w:rPr>
        <w:t>izcili sasniegumi zinātnē un zinātnes vadībā;</w:t>
      </w:r>
    </w:p>
    <w:p w14:paraId="5FB4B00C" w14:textId="77777777" w:rsidR="00AF13C1" w:rsidRPr="00BF123E" w:rsidRDefault="00AF13C1" w:rsidP="00AF13C1">
      <w:pPr>
        <w:pStyle w:val="ListParagraph"/>
        <w:numPr>
          <w:ilvl w:val="0"/>
          <w:numId w:val="36"/>
        </w:numPr>
        <w:spacing w:after="0" w:line="240" w:lineRule="auto"/>
        <w:ind w:right="329" w:hanging="360"/>
        <w:contextualSpacing w:val="0"/>
        <w:jc w:val="both"/>
        <w:rPr>
          <w:rFonts w:ascii="Times New Roman" w:hAnsi="Times New Roman" w:cs="Times New Roman"/>
          <w:sz w:val="24"/>
          <w:szCs w:val="24"/>
          <w:lang w:val="lv-LV"/>
        </w:rPr>
      </w:pPr>
      <w:r w:rsidRPr="00BF123E">
        <w:rPr>
          <w:rFonts w:ascii="Times New Roman" w:hAnsi="Times New Roman" w:cs="Times New Roman"/>
          <w:sz w:val="24"/>
          <w:szCs w:val="24"/>
          <w:lang w:val="lv-LV"/>
        </w:rPr>
        <w:t>latviešu un angļu valodas zināšanas vismaz C1 līmenī;</w:t>
      </w:r>
    </w:p>
    <w:p w14:paraId="31D2B405" w14:textId="0D5B67A5" w:rsidR="00AF13C1" w:rsidRPr="00BF123E" w:rsidRDefault="00AF13C1" w:rsidP="00AF13C1">
      <w:pPr>
        <w:pStyle w:val="ListParagraph"/>
        <w:numPr>
          <w:ilvl w:val="0"/>
          <w:numId w:val="36"/>
        </w:numPr>
        <w:spacing w:after="0" w:line="240" w:lineRule="auto"/>
        <w:ind w:right="329" w:hanging="360"/>
        <w:contextualSpacing w:val="0"/>
        <w:jc w:val="both"/>
        <w:rPr>
          <w:rFonts w:ascii="Times New Roman" w:hAnsi="Times New Roman" w:cs="Times New Roman"/>
          <w:sz w:val="24"/>
          <w:szCs w:val="24"/>
          <w:lang w:val="lv-LV"/>
        </w:rPr>
      </w:pPr>
      <w:r w:rsidRPr="00BF123E">
        <w:rPr>
          <w:rFonts w:ascii="Times New Roman" w:hAnsi="Times New Roman" w:cs="Times New Roman"/>
          <w:sz w:val="24"/>
          <w:szCs w:val="24"/>
          <w:lang w:val="lv-LV"/>
        </w:rPr>
        <w:t>ievēlēšanas gadījumā man ir izpildāmas visas Imigrācijas likuma un ar to saistītās normatīvās reglamentācijas prasības;</w:t>
      </w:r>
    </w:p>
    <w:p w14:paraId="7B5100B9" w14:textId="77777777" w:rsidR="00AF13C1" w:rsidRPr="00BF123E" w:rsidRDefault="00AF13C1" w:rsidP="00AF13C1">
      <w:pPr>
        <w:pStyle w:val="ListParagraph"/>
        <w:numPr>
          <w:ilvl w:val="0"/>
          <w:numId w:val="36"/>
        </w:numPr>
        <w:spacing w:after="0" w:line="240" w:lineRule="auto"/>
        <w:ind w:right="329" w:hanging="360"/>
        <w:jc w:val="both"/>
        <w:rPr>
          <w:rFonts w:ascii="Times New Roman" w:hAnsi="Times New Roman" w:cs="Times New Roman"/>
          <w:sz w:val="24"/>
          <w:szCs w:val="24"/>
          <w:lang w:val="lv-LV"/>
        </w:rPr>
      </w:pPr>
      <w:r w:rsidRPr="00BF123E">
        <w:rPr>
          <w:rFonts w:ascii="Times New Roman" w:hAnsi="Times New Roman" w:cs="Times New Roman"/>
          <w:sz w:val="24"/>
          <w:szCs w:val="24"/>
          <w:lang w:val="lv-LV"/>
        </w:rPr>
        <w:t>darba pieredze vadošā amatā akadēmiskā vidē;</w:t>
      </w:r>
    </w:p>
    <w:p w14:paraId="6D95C266" w14:textId="77777777" w:rsidR="00AF13C1" w:rsidRPr="00BF123E" w:rsidRDefault="00AF13C1" w:rsidP="00AF13C1">
      <w:pPr>
        <w:pStyle w:val="ListParagraph"/>
        <w:numPr>
          <w:ilvl w:val="0"/>
          <w:numId w:val="36"/>
        </w:numPr>
        <w:spacing w:after="0" w:line="240" w:lineRule="auto"/>
        <w:ind w:right="329" w:hanging="360"/>
        <w:contextualSpacing w:val="0"/>
        <w:jc w:val="both"/>
        <w:rPr>
          <w:rFonts w:ascii="Times New Roman" w:hAnsi="Times New Roman" w:cs="Times New Roman"/>
          <w:sz w:val="24"/>
          <w:szCs w:val="24"/>
          <w:lang w:val="lv-LV"/>
        </w:rPr>
      </w:pPr>
      <w:r w:rsidRPr="00BF123E">
        <w:rPr>
          <w:rFonts w:ascii="Times New Roman" w:hAnsi="Times New Roman" w:cs="Times New Roman"/>
          <w:sz w:val="24"/>
          <w:szCs w:val="24"/>
          <w:lang w:val="lv-LV"/>
        </w:rPr>
        <w:t>pieredze starptautiskās organizācijās.</w:t>
      </w:r>
    </w:p>
    <w:p w14:paraId="5E32E288" w14:textId="77777777" w:rsidR="00EF7073" w:rsidRPr="00BF123E" w:rsidRDefault="00EF7073" w:rsidP="00EF7073">
      <w:pPr>
        <w:pStyle w:val="ListParagraph"/>
        <w:numPr>
          <w:ilvl w:val="0"/>
          <w:numId w:val="51"/>
        </w:numPr>
        <w:spacing w:before="120" w:after="120" w:line="240" w:lineRule="auto"/>
        <w:ind w:left="284" w:hanging="284"/>
        <w:contextualSpacing w:val="0"/>
        <w:rPr>
          <w:rFonts w:ascii="Times New Roman" w:hAnsi="Times New Roman" w:cs="Times New Roman"/>
          <w:sz w:val="24"/>
          <w:szCs w:val="24"/>
          <w:lang w:val="lv-LV"/>
        </w:rPr>
      </w:pPr>
      <w:r w:rsidRPr="00BF123E">
        <w:rPr>
          <w:rFonts w:ascii="Times New Roman" w:hAnsi="Times New Roman" w:cs="Times New Roman"/>
          <w:sz w:val="24"/>
          <w:szCs w:val="24"/>
          <w:lang w:val="lv-LV"/>
        </w:rPr>
        <w:t xml:space="preserve">Piekrītu: </w:t>
      </w:r>
    </w:p>
    <w:p w14:paraId="61295CA9" w14:textId="77777777" w:rsidR="00EF7073" w:rsidRPr="00BF123E" w:rsidRDefault="00EF7073" w:rsidP="00EF7073">
      <w:pPr>
        <w:pStyle w:val="ListParagraph"/>
        <w:numPr>
          <w:ilvl w:val="0"/>
          <w:numId w:val="37"/>
        </w:numPr>
        <w:spacing w:before="120" w:after="120" w:line="240" w:lineRule="auto"/>
        <w:ind w:left="567" w:hanging="283"/>
        <w:contextualSpacing w:val="0"/>
        <w:jc w:val="both"/>
        <w:rPr>
          <w:rFonts w:ascii="Times New Roman" w:hAnsi="Times New Roman" w:cs="Times New Roman"/>
          <w:sz w:val="24"/>
          <w:szCs w:val="24"/>
          <w:lang w:val="lv-LV"/>
        </w:rPr>
      </w:pPr>
      <w:r w:rsidRPr="00BF123E">
        <w:rPr>
          <w:rFonts w:ascii="Times New Roman" w:hAnsi="Times New Roman" w:cs="Times New Roman"/>
          <w:sz w:val="24"/>
          <w:szCs w:val="24"/>
          <w:lang w:val="lv-LV"/>
        </w:rPr>
        <w:t xml:space="preserve">ievērot likuma „Par interešu konflikta novēršanu valsts amatpersonu darbībā” noteiktos ierobežojumus un novērsīšu jebkādas iespējamās interešu konflikta situācijas, ja tikšu ievēlēts rektora amatā; </w:t>
      </w:r>
    </w:p>
    <w:p w14:paraId="0AD4B6C2" w14:textId="77777777" w:rsidR="00EF7073" w:rsidRPr="00BF123E" w:rsidRDefault="00EF7073" w:rsidP="00EF7073">
      <w:pPr>
        <w:pStyle w:val="ListParagraph"/>
        <w:numPr>
          <w:ilvl w:val="0"/>
          <w:numId w:val="37"/>
        </w:numPr>
        <w:spacing w:before="120" w:after="120" w:line="240" w:lineRule="auto"/>
        <w:ind w:left="567" w:hanging="283"/>
        <w:contextualSpacing w:val="0"/>
        <w:rPr>
          <w:rFonts w:ascii="Times New Roman" w:hAnsi="Times New Roman" w:cs="Times New Roman"/>
          <w:sz w:val="24"/>
          <w:szCs w:val="24"/>
          <w:lang w:val="lv-LV"/>
        </w:rPr>
      </w:pPr>
      <w:r w:rsidRPr="00BF123E">
        <w:rPr>
          <w:rFonts w:ascii="Times New Roman" w:hAnsi="Times New Roman" w:cs="Times New Roman"/>
          <w:sz w:val="24"/>
          <w:szCs w:val="24"/>
          <w:lang w:val="lv-LV"/>
        </w:rPr>
        <w:t>valsts amatpersonas statusam un tam noteiktajiem ierobežojumiem;</w:t>
      </w:r>
    </w:p>
    <w:p w14:paraId="1D73F184" w14:textId="77777777" w:rsidR="00EF7073" w:rsidRPr="00BF123E" w:rsidRDefault="00EF7073" w:rsidP="00EF7073">
      <w:pPr>
        <w:pStyle w:val="ListParagraph"/>
        <w:numPr>
          <w:ilvl w:val="0"/>
          <w:numId w:val="37"/>
        </w:numPr>
        <w:spacing w:before="120" w:after="120" w:line="240" w:lineRule="auto"/>
        <w:ind w:left="567" w:hanging="283"/>
        <w:contextualSpacing w:val="0"/>
        <w:jc w:val="both"/>
        <w:rPr>
          <w:rFonts w:ascii="Times New Roman" w:hAnsi="Times New Roman" w:cs="Times New Roman"/>
          <w:sz w:val="24"/>
          <w:szCs w:val="24"/>
          <w:lang w:val="lv-LV"/>
        </w:rPr>
      </w:pPr>
      <w:r w:rsidRPr="00BF123E">
        <w:rPr>
          <w:rFonts w:ascii="Times New Roman" w:hAnsi="Times New Roman" w:cs="Times New Roman"/>
          <w:sz w:val="24"/>
          <w:szCs w:val="24"/>
          <w:lang w:val="lv-LV"/>
        </w:rPr>
        <w:t xml:space="preserve">līdz cita kandidāta dalības oficiālai izziņošanai neizpaudīšu ziņas vai netiešas norādes par cita kandidāta dalību atlases konkursā, ja šāda informācija nonāks manā rīcībā.  </w:t>
      </w:r>
    </w:p>
    <w:p w14:paraId="040521E9" w14:textId="77777777" w:rsidR="00EF7073" w:rsidRPr="00BF123E" w:rsidRDefault="00EF7073" w:rsidP="00EF7073">
      <w:pPr>
        <w:pStyle w:val="ListParagraph"/>
        <w:numPr>
          <w:ilvl w:val="0"/>
          <w:numId w:val="51"/>
        </w:numPr>
        <w:spacing w:before="120" w:after="120" w:line="240" w:lineRule="auto"/>
        <w:ind w:left="284" w:hanging="284"/>
        <w:contextualSpacing w:val="0"/>
        <w:jc w:val="both"/>
        <w:rPr>
          <w:rFonts w:ascii="Times New Roman" w:hAnsi="Times New Roman" w:cs="Times New Roman"/>
          <w:sz w:val="24"/>
          <w:szCs w:val="24"/>
          <w:lang w:val="lv-LV"/>
        </w:rPr>
      </w:pPr>
      <w:r w:rsidRPr="00BF123E">
        <w:rPr>
          <w:rFonts w:ascii="Times New Roman" w:hAnsi="Times New Roman" w:cs="Times New Roman"/>
          <w:sz w:val="24"/>
          <w:szCs w:val="24"/>
          <w:lang w:val="lv-LV"/>
        </w:rPr>
        <w:t xml:space="preserve">Apliecinu, ka normatīvajos aktos noteiktajā kārtībā atbildu par iesniegto dokumentu un tajos ietverto ziņu pareizību, kā arī šajā apliecinājumā norādīto saistību izpildi. </w:t>
      </w:r>
    </w:p>
    <w:p w14:paraId="53F289A9" w14:textId="77777777" w:rsidR="00EF7073" w:rsidRPr="00BF123E" w:rsidRDefault="00EF7073" w:rsidP="00EF7073">
      <w:pPr>
        <w:shd w:val="clear" w:color="auto" w:fill="FFFFFF"/>
        <w:spacing w:before="120" w:after="120" w:line="240" w:lineRule="auto"/>
        <w:ind w:left="0" w:firstLine="0"/>
        <w:rPr>
          <w:color w:val="414142"/>
          <w:sz w:val="24"/>
          <w:szCs w:val="24"/>
          <w:lang w:val="lv-LV"/>
        </w:rPr>
      </w:pPr>
      <w:r w:rsidRPr="00BF123E">
        <w:rPr>
          <w:color w:val="414142"/>
          <w:sz w:val="24"/>
          <w:szCs w:val="24"/>
          <w:lang w:val="lv-LV"/>
        </w:rPr>
        <w:t xml:space="preserve">____________________________________   </w:t>
      </w:r>
      <w:r w:rsidRPr="00BF123E">
        <w:rPr>
          <w:color w:val="414142"/>
          <w:sz w:val="24"/>
          <w:szCs w:val="24"/>
          <w:lang w:val="lv-LV"/>
        </w:rPr>
        <w:tab/>
        <w:t>________________________</w:t>
      </w:r>
    </w:p>
    <w:p w14:paraId="1A980412" w14:textId="77777777" w:rsidR="00EF7073" w:rsidRPr="00BF123E" w:rsidRDefault="00EF7073" w:rsidP="00EF7073">
      <w:pPr>
        <w:pStyle w:val="ListParagraph"/>
        <w:shd w:val="clear" w:color="auto" w:fill="FFFFFF"/>
        <w:spacing w:before="120" w:after="120" w:line="240" w:lineRule="auto"/>
        <w:contextualSpacing w:val="0"/>
        <w:rPr>
          <w:rFonts w:ascii="Times New Roman" w:hAnsi="Times New Roman" w:cs="Times New Roman"/>
          <w:color w:val="414142"/>
          <w:sz w:val="24"/>
          <w:szCs w:val="24"/>
          <w:lang w:val="lv-LV"/>
        </w:rPr>
      </w:pPr>
      <w:r w:rsidRPr="00BF123E">
        <w:rPr>
          <w:rFonts w:ascii="Times New Roman" w:hAnsi="Times New Roman" w:cs="Times New Roman"/>
          <w:color w:val="414142"/>
          <w:sz w:val="24"/>
          <w:szCs w:val="24"/>
          <w:lang w:val="lv-LV"/>
        </w:rPr>
        <w:t>/vārds, uzvārds/</w:t>
      </w:r>
      <w:r w:rsidRPr="00BF123E">
        <w:rPr>
          <w:rFonts w:ascii="Times New Roman" w:hAnsi="Times New Roman" w:cs="Times New Roman"/>
          <w:color w:val="414142"/>
          <w:sz w:val="24"/>
          <w:szCs w:val="24"/>
          <w:lang w:val="lv-LV"/>
        </w:rPr>
        <w:tab/>
      </w:r>
      <w:r w:rsidRPr="00BF123E">
        <w:rPr>
          <w:rFonts w:ascii="Times New Roman" w:hAnsi="Times New Roman" w:cs="Times New Roman"/>
          <w:color w:val="414142"/>
          <w:sz w:val="24"/>
          <w:szCs w:val="24"/>
          <w:lang w:val="lv-LV"/>
        </w:rPr>
        <w:tab/>
      </w:r>
      <w:r w:rsidRPr="00BF123E">
        <w:rPr>
          <w:rFonts w:ascii="Times New Roman" w:hAnsi="Times New Roman" w:cs="Times New Roman"/>
          <w:color w:val="414142"/>
          <w:sz w:val="24"/>
          <w:szCs w:val="24"/>
          <w:lang w:val="lv-LV"/>
        </w:rPr>
        <w:tab/>
      </w:r>
      <w:r w:rsidRPr="00BF123E">
        <w:rPr>
          <w:rFonts w:ascii="Times New Roman" w:hAnsi="Times New Roman" w:cs="Times New Roman"/>
          <w:color w:val="414142"/>
          <w:sz w:val="24"/>
          <w:szCs w:val="24"/>
          <w:lang w:val="lv-LV"/>
        </w:rPr>
        <w:tab/>
      </w:r>
      <w:r w:rsidRPr="00BF123E">
        <w:rPr>
          <w:rFonts w:ascii="Times New Roman" w:hAnsi="Times New Roman" w:cs="Times New Roman"/>
          <w:color w:val="414142"/>
          <w:sz w:val="24"/>
          <w:szCs w:val="24"/>
          <w:lang w:val="lv-LV"/>
        </w:rPr>
        <w:tab/>
        <w:t>/paraksts/</w:t>
      </w:r>
    </w:p>
    <w:p w14:paraId="54E0DAB0" w14:textId="77777777" w:rsidR="00EF7073" w:rsidRPr="00BF123E" w:rsidRDefault="00EF7073" w:rsidP="00EF7073">
      <w:pPr>
        <w:pStyle w:val="ListParagraph"/>
        <w:shd w:val="clear" w:color="auto" w:fill="FFFFFF"/>
        <w:spacing w:before="120" w:after="120" w:line="240" w:lineRule="auto"/>
        <w:contextualSpacing w:val="0"/>
        <w:rPr>
          <w:rFonts w:ascii="Times New Roman" w:hAnsi="Times New Roman" w:cs="Times New Roman"/>
          <w:color w:val="414142"/>
          <w:sz w:val="24"/>
          <w:szCs w:val="24"/>
          <w:lang w:val="lv-LV"/>
        </w:rPr>
      </w:pPr>
    </w:p>
    <w:p w14:paraId="51327BF6" w14:textId="77777777" w:rsidR="00EF7073" w:rsidRPr="00BF123E" w:rsidRDefault="00EF7073" w:rsidP="00EF7073">
      <w:pPr>
        <w:pStyle w:val="ListParagraph"/>
        <w:shd w:val="clear" w:color="auto" w:fill="FFFFFF"/>
        <w:spacing w:before="120" w:after="120" w:line="240" w:lineRule="auto"/>
        <w:contextualSpacing w:val="0"/>
        <w:rPr>
          <w:rFonts w:ascii="Times New Roman" w:hAnsi="Times New Roman" w:cs="Times New Roman"/>
          <w:color w:val="414142"/>
          <w:sz w:val="24"/>
          <w:szCs w:val="24"/>
          <w:lang w:val="lv-LV"/>
        </w:rPr>
      </w:pPr>
      <w:r w:rsidRPr="00BF123E">
        <w:rPr>
          <w:rFonts w:ascii="Times New Roman" w:hAnsi="Times New Roman" w:cs="Times New Roman"/>
          <w:color w:val="414142"/>
          <w:sz w:val="24"/>
          <w:szCs w:val="24"/>
          <w:lang w:val="lv-LV"/>
        </w:rPr>
        <w:lastRenderedPageBreak/>
        <w:t>Rīga, 202__.gada _____.___________________</w:t>
      </w:r>
    </w:p>
    <w:p w14:paraId="18CA6708" w14:textId="61E1D5B1" w:rsidR="00EF7073" w:rsidRPr="00BF123E" w:rsidRDefault="00EF7073" w:rsidP="00EF7073">
      <w:pPr>
        <w:spacing w:after="0" w:line="240" w:lineRule="auto"/>
        <w:ind w:left="720" w:hanging="14"/>
        <w:jc w:val="right"/>
        <w:rPr>
          <w:b/>
          <w:sz w:val="24"/>
          <w:szCs w:val="24"/>
          <w:lang w:val="lv-LV"/>
        </w:rPr>
      </w:pPr>
      <w:r w:rsidRPr="00BF123E">
        <w:rPr>
          <w:b/>
          <w:sz w:val="24"/>
          <w:szCs w:val="24"/>
          <w:lang w:val="lv-LV"/>
        </w:rPr>
        <w:t>2.</w:t>
      </w:r>
      <w:r w:rsidR="007660C0" w:rsidRPr="00BF123E">
        <w:rPr>
          <w:b/>
          <w:sz w:val="24"/>
          <w:szCs w:val="24"/>
          <w:lang w:val="lv-LV"/>
        </w:rPr>
        <w:t> </w:t>
      </w:r>
      <w:r w:rsidRPr="00BF123E">
        <w:rPr>
          <w:b/>
          <w:sz w:val="24"/>
          <w:szCs w:val="24"/>
          <w:lang w:val="lv-LV"/>
        </w:rPr>
        <w:t>pielikums</w:t>
      </w:r>
    </w:p>
    <w:p w14:paraId="27DF6F81" w14:textId="77777777" w:rsidR="00EF7073" w:rsidRPr="00BF123E" w:rsidRDefault="00EF7073" w:rsidP="00EF7073">
      <w:pPr>
        <w:spacing w:after="0" w:line="240" w:lineRule="auto"/>
        <w:ind w:left="720" w:hanging="14"/>
        <w:jc w:val="right"/>
        <w:rPr>
          <w:sz w:val="24"/>
          <w:szCs w:val="24"/>
          <w:lang w:val="lv-LV"/>
        </w:rPr>
      </w:pPr>
      <w:r w:rsidRPr="00BF123E">
        <w:rPr>
          <w:sz w:val="24"/>
          <w:szCs w:val="24"/>
          <w:lang w:val="lv-LV"/>
        </w:rPr>
        <w:t xml:space="preserve">Rīgas Tehniskās universitātes </w:t>
      </w:r>
    </w:p>
    <w:p w14:paraId="41C57A49" w14:textId="77777777" w:rsidR="00EF7073" w:rsidRPr="00BF123E" w:rsidRDefault="00EF7073" w:rsidP="00EF7073">
      <w:pPr>
        <w:spacing w:after="0" w:line="240" w:lineRule="auto"/>
        <w:ind w:left="720" w:hanging="14"/>
        <w:jc w:val="right"/>
        <w:rPr>
          <w:sz w:val="24"/>
          <w:szCs w:val="24"/>
          <w:lang w:val="lv-LV"/>
        </w:rPr>
      </w:pPr>
      <w:r w:rsidRPr="00BF123E">
        <w:rPr>
          <w:sz w:val="24"/>
          <w:szCs w:val="24"/>
          <w:lang w:val="lv-LV"/>
        </w:rPr>
        <w:t xml:space="preserve">rektora amata kandidātu </w:t>
      </w:r>
    </w:p>
    <w:p w14:paraId="4FF114DD" w14:textId="77777777" w:rsidR="00EF7073" w:rsidRPr="00BF123E" w:rsidRDefault="00EF7073" w:rsidP="00EF7073">
      <w:pPr>
        <w:spacing w:after="0" w:line="240" w:lineRule="auto"/>
        <w:ind w:left="720" w:hanging="14"/>
        <w:jc w:val="right"/>
        <w:rPr>
          <w:sz w:val="24"/>
          <w:szCs w:val="24"/>
          <w:lang w:val="lv-LV"/>
        </w:rPr>
      </w:pPr>
      <w:r w:rsidRPr="00BF123E">
        <w:rPr>
          <w:sz w:val="24"/>
          <w:szCs w:val="24"/>
          <w:lang w:val="lv-LV"/>
        </w:rPr>
        <w:t>atlases konkursa nolikumam</w:t>
      </w:r>
    </w:p>
    <w:p w14:paraId="6EBA5406" w14:textId="77777777" w:rsidR="00EF7073" w:rsidRPr="00BF123E" w:rsidRDefault="00EF7073" w:rsidP="00EF7073">
      <w:pPr>
        <w:spacing w:after="0" w:line="240" w:lineRule="auto"/>
        <w:ind w:left="720" w:hanging="14"/>
        <w:jc w:val="right"/>
        <w:rPr>
          <w:sz w:val="24"/>
          <w:szCs w:val="24"/>
          <w:lang w:val="lv-LV"/>
        </w:rPr>
      </w:pPr>
      <w:r w:rsidRPr="00BF123E">
        <w:rPr>
          <w:sz w:val="24"/>
          <w:szCs w:val="24"/>
          <w:lang w:val="lv-LV"/>
        </w:rPr>
        <w:t xml:space="preserve">(apstiprināts RTU padomes </w:t>
      </w:r>
    </w:p>
    <w:p w14:paraId="7D36600A" w14:textId="50633E7A" w:rsidR="00EF7073" w:rsidRPr="00BF123E" w:rsidRDefault="00EF7073" w:rsidP="00EF7073">
      <w:pPr>
        <w:spacing w:after="0" w:line="240" w:lineRule="auto"/>
        <w:ind w:left="720" w:hanging="14"/>
        <w:jc w:val="right"/>
        <w:rPr>
          <w:sz w:val="24"/>
          <w:szCs w:val="24"/>
          <w:lang w:val="lv-LV"/>
        </w:rPr>
      </w:pPr>
      <w:r w:rsidRPr="00BF123E">
        <w:rPr>
          <w:sz w:val="24"/>
          <w:szCs w:val="24"/>
          <w:lang w:val="lv-LV"/>
        </w:rPr>
        <w:t>2022.</w:t>
      </w:r>
      <w:r w:rsidR="007660C0" w:rsidRPr="00BF123E">
        <w:rPr>
          <w:sz w:val="24"/>
          <w:szCs w:val="24"/>
          <w:lang w:val="lv-LV"/>
        </w:rPr>
        <w:t> </w:t>
      </w:r>
      <w:r w:rsidRPr="00BF123E">
        <w:rPr>
          <w:sz w:val="24"/>
          <w:szCs w:val="24"/>
          <w:lang w:val="lv-LV"/>
        </w:rPr>
        <w:t>gada ___.____________ sēdē,</w:t>
      </w:r>
    </w:p>
    <w:p w14:paraId="2A0F5532" w14:textId="77777777" w:rsidR="00EF7073" w:rsidRPr="00BF123E" w:rsidRDefault="00EF7073" w:rsidP="00EF7073">
      <w:pPr>
        <w:shd w:val="clear" w:color="auto" w:fill="FFFFFF"/>
        <w:spacing w:after="0" w:line="240" w:lineRule="auto"/>
        <w:ind w:left="0" w:firstLine="0"/>
        <w:jc w:val="right"/>
        <w:rPr>
          <w:sz w:val="24"/>
          <w:szCs w:val="24"/>
          <w:lang w:val="lv-LV"/>
        </w:rPr>
      </w:pPr>
      <w:r w:rsidRPr="00BF123E">
        <w:rPr>
          <w:sz w:val="24"/>
          <w:szCs w:val="24"/>
          <w:lang w:val="lv-LV"/>
        </w:rPr>
        <w:t>Protokols Nr.________________)</w:t>
      </w:r>
    </w:p>
    <w:p w14:paraId="294438DB" w14:textId="77777777" w:rsidR="00EF7073" w:rsidRPr="00BF123E" w:rsidRDefault="00EF7073" w:rsidP="00EF7073">
      <w:pPr>
        <w:shd w:val="clear" w:color="auto" w:fill="FFFFFF"/>
        <w:spacing w:before="120" w:after="120" w:line="240" w:lineRule="auto"/>
        <w:ind w:left="0" w:firstLine="0"/>
        <w:jc w:val="right"/>
        <w:rPr>
          <w:b/>
          <w:bCs/>
          <w:color w:val="414142"/>
          <w:sz w:val="26"/>
          <w:szCs w:val="26"/>
          <w:lang w:val="lv-LV"/>
        </w:rPr>
      </w:pPr>
    </w:p>
    <w:p w14:paraId="3945ED4B" w14:textId="77777777" w:rsidR="00EF7073" w:rsidRPr="00BF123E" w:rsidRDefault="00EF7073" w:rsidP="00EF7073">
      <w:pPr>
        <w:shd w:val="clear" w:color="auto" w:fill="FFFFFF"/>
        <w:spacing w:after="0" w:line="240" w:lineRule="auto"/>
        <w:ind w:left="0" w:firstLine="0"/>
        <w:jc w:val="center"/>
        <w:rPr>
          <w:b/>
          <w:bCs/>
          <w:color w:val="414142"/>
          <w:sz w:val="26"/>
          <w:szCs w:val="26"/>
          <w:lang w:val="lv-LV"/>
        </w:rPr>
      </w:pPr>
      <w:r w:rsidRPr="00BF123E">
        <w:rPr>
          <w:b/>
          <w:bCs/>
          <w:color w:val="414142"/>
          <w:sz w:val="26"/>
          <w:szCs w:val="26"/>
          <w:lang w:val="lv-LV"/>
        </w:rPr>
        <w:t>Neieinteresētības apliecinājums</w:t>
      </w:r>
    </w:p>
    <w:p w14:paraId="4AAD37E1" w14:textId="65213A99" w:rsidR="00EF7073" w:rsidRPr="00BF123E" w:rsidRDefault="00EF7073" w:rsidP="00EF7073">
      <w:pPr>
        <w:shd w:val="clear" w:color="auto" w:fill="FFFFFF"/>
        <w:spacing w:after="0" w:line="240" w:lineRule="auto"/>
        <w:ind w:left="0" w:firstLine="0"/>
        <w:jc w:val="center"/>
        <w:rPr>
          <w:b/>
          <w:bCs/>
          <w:color w:val="414142"/>
          <w:sz w:val="26"/>
          <w:szCs w:val="26"/>
          <w:lang w:val="lv-LV"/>
        </w:rPr>
      </w:pPr>
      <w:r w:rsidRPr="00BF123E">
        <w:rPr>
          <w:b/>
          <w:bCs/>
          <w:color w:val="414142"/>
          <w:sz w:val="26"/>
          <w:szCs w:val="26"/>
          <w:lang w:val="lv-LV"/>
        </w:rPr>
        <w:t>iesniegšanai RTU padomē.</w:t>
      </w:r>
    </w:p>
    <w:p w14:paraId="72458036" w14:textId="77777777" w:rsidR="00EF7073" w:rsidRPr="00BF123E" w:rsidRDefault="00EF7073" w:rsidP="00EF7073">
      <w:pPr>
        <w:shd w:val="clear" w:color="auto" w:fill="FFFFFF"/>
        <w:spacing w:before="120" w:after="120" w:line="240" w:lineRule="auto"/>
        <w:ind w:left="0" w:firstLine="0"/>
        <w:rPr>
          <w:b/>
          <w:bCs/>
          <w:color w:val="414142"/>
          <w:sz w:val="24"/>
          <w:szCs w:val="24"/>
          <w:lang w:val="lv-LV"/>
        </w:rPr>
      </w:pPr>
    </w:p>
    <w:p w14:paraId="6F5490C6" w14:textId="77777777" w:rsidR="00EF7073" w:rsidRPr="00BF123E" w:rsidRDefault="00EF7073" w:rsidP="00EF7073">
      <w:pPr>
        <w:pStyle w:val="ListParagraph"/>
        <w:numPr>
          <w:ilvl w:val="0"/>
          <w:numId w:val="53"/>
        </w:numPr>
        <w:shd w:val="clear" w:color="auto" w:fill="FFFFFF"/>
        <w:spacing w:after="0" w:line="240" w:lineRule="auto"/>
        <w:ind w:left="284" w:hanging="284"/>
        <w:contextualSpacing w:val="0"/>
        <w:jc w:val="both"/>
        <w:rPr>
          <w:rFonts w:ascii="Times New Roman" w:hAnsi="Times New Roman" w:cs="Times New Roman"/>
          <w:color w:val="414142"/>
          <w:sz w:val="24"/>
          <w:szCs w:val="24"/>
          <w:lang w:val="lv-LV"/>
        </w:rPr>
      </w:pPr>
      <w:r w:rsidRPr="00BF123E">
        <w:rPr>
          <w:rFonts w:ascii="Times New Roman" w:hAnsi="Times New Roman" w:cs="Times New Roman"/>
          <w:color w:val="414142"/>
          <w:sz w:val="24"/>
          <w:szCs w:val="24"/>
          <w:lang w:val="lv-LV"/>
        </w:rPr>
        <w:t>Es, _________________________________, kā Rīgas Tehniskās universitātes (RTU) īstenotā</w:t>
      </w:r>
    </w:p>
    <w:p w14:paraId="1A42F132" w14:textId="77777777" w:rsidR="00EF7073" w:rsidRPr="00BF123E" w:rsidRDefault="00EF7073" w:rsidP="00EF7073">
      <w:pPr>
        <w:pStyle w:val="ListParagraph"/>
        <w:shd w:val="clear" w:color="auto" w:fill="FFFFFF"/>
        <w:spacing w:after="0" w:line="240" w:lineRule="auto"/>
        <w:ind w:left="1440" w:firstLine="720"/>
        <w:contextualSpacing w:val="0"/>
        <w:jc w:val="both"/>
        <w:rPr>
          <w:rFonts w:ascii="Times New Roman" w:hAnsi="Times New Roman" w:cs="Times New Roman"/>
          <w:color w:val="414142"/>
          <w:sz w:val="24"/>
          <w:szCs w:val="24"/>
          <w:vertAlign w:val="superscript"/>
          <w:lang w:val="lv-LV"/>
        </w:rPr>
      </w:pPr>
      <w:r w:rsidRPr="00BF123E">
        <w:rPr>
          <w:rFonts w:ascii="Times New Roman" w:hAnsi="Times New Roman" w:cs="Times New Roman"/>
          <w:color w:val="414142"/>
          <w:sz w:val="24"/>
          <w:szCs w:val="24"/>
          <w:vertAlign w:val="superscript"/>
          <w:lang w:val="lv-LV"/>
        </w:rPr>
        <w:t>/vārds uzvārds/</w:t>
      </w:r>
    </w:p>
    <w:p w14:paraId="152BC8FC" w14:textId="77777777" w:rsidR="00EF7073" w:rsidRPr="00BF123E" w:rsidRDefault="00EF7073" w:rsidP="00EF7073">
      <w:pPr>
        <w:pStyle w:val="ListParagraph"/>
        <w:shd w:val="clear" w:color="auto" w:fill="FFFFFF"/>
        <w:spacing w:after="0" w:line="240" w:lineRule="auto"/>
        <w:ind w:left="284"/>
        <w:contextualSpacing w:val="0"/>
        <w:jc w:val="both"/>
        <w:rPr>
          <w:rFonts w:ascii="Times New Roman" w:hAnsi="Times New Roman" w:cs="Times New Roman"/>
          <w:i/>
          <w:color w:val="414142"/>
          <w:sz w:val="24"/>
          <w:szCs w:val="24"/>
          <w:lang w:val="lv-LV"/>
        </w:rPr>
      </w:pPr>
      <w:r w:rsidRPr="00BF123E">
        <w:rPr>
          <w:rFonts w:ascii="Times New Roman" w:hAnsi="Times New Roman" w:cs="Times New Roman"/>
          <w:i/>
          <w:color w:val="414142"/>
          <w:sz w:val="24"/>
          <w:szCs w:val="24"/>
          <w:lang w:val="lv-LV"/>
        </w:rPr>
        <w:t xml:space="preserve"> RTU rektora amata kandidātu atlases konkursa _____________________________________</w:t>
      </w:r>
    </w:p>
    <w:p w14:paraId="4BCA1967" w14:textId="77777777" w:rsidR="00EF7073" w:rsidRPr="00BF123E" w:rsidRDefault="00EF7073" w:rsidP="00EF7073">
      <w:pPr>
        <w:pStyle w:val="ListParagraph"/>
        <w:shd w:val="clear" w:color="auto" w:fill="FFFFFF"/>
        <w:spacing w:after="0" w:line="240" w:lineRule="auto"/>
        <w:ind w:left="284"/>
        <w:contextualSpacing w:val="0"/>
        <w:jc w:val="both"/>
        <w:rPr>
          <w:rFonts w:ascii="Times New Roman" w:hAnsi="Times New Roman" w:cs="Times New Roman"/>
          <w:color w:val="414142"/>
          <w:sz w:val="24"/>
          <w:szCs w:val="24"/>
          <w:vertAlign w:val="superscript"/>
          <w:lang w:val="lv-LV"/>
        </w:rPr>
      </w:pPr>
      <w:r w:rsidRPr="00BF123E">
        <w:rPr>
          <w:rFonts w:ascii="Times New Roman" w:hAnsi="Times New Roman" w:cs="Times New Roman"/>
          <w:color w:val="414142"/>
          <w:sz w:val="24"/>
          <w:szCs w:val="24"/>
          <w:lang w:val="lv-LV"/>
        </w:rPr>
        <w:tab/>
      </w:r>
      <w:r w:rsidRPr="00BF123E">
        <w:rPr>
          <w:rFonts w:ascii="Times New Roman" w:hAnsi="Times New Roman" w:cs="Times New Roman"/>
          <w:color w:val="414142"/>
          <w:sz w:val="24"/>
          <w:szCs w:val="24"/>
          <w:lang w:val="lv-LV"/>
        </w:rPr>
        <w:tab/>
      </w:r>
      <w:r w:rsidRPr="00BF123E">
        <w:rPr>
          <w:rFonts w:ascii="Times New Roman" w:hAnsi="Times New Roman" w:cs="Times New Roman"/>
          <w:color w:val="414142"/>
          <w:sz w:val="24"/>
          <w:szCs w:val="24"/>
          <w:lang w:val="lv-LV"/>
        </w:rPr>
        <w:tab/>
      </w:r>
      <w:r w:rsidRPr="00BF123E">
        <w:rPr>
          <w:rFonts w:ascii="Times New Roman" w:hAnsi="Times New Roman" w:cs="Times New Roman"/>
          <w:color w:val="414142"/>
          <w:sz w:val="24"/>
          <w:szCs w:val="24"/>
          <w:lang w:val="lv-LV"/>
        </w:rPr>
        <w:tab/>
      </w:r>
      <w:r w:rsidRPr="00BF123E">
        <w:rPr>
          <w:rFonts w:ascii="Times New Roman" w:hAnsi="Times New Roman" w:cs="Times New Roman"/>
          <w:color w:val="414142"/>
          <w:sz w:val="24"/>
          <w:szCs w:val="24"/>
          <w:lang w:val="lv-LV"/>
        </w:rPr>
        <w:tab/>
      </w:r>
      <w:r w:rsidRPr="00BF123E">
        <w:rPr>
          <w:rFonts w:ascii="Times New Roman" w:hAnsi="Times New Roman" w:cs="Times New Roman"/>
          <w:color w:val="414142"/>
          <w:sz w:val="24"/>
          <w:szCs w:val="24"/>
          <w:lang w:val="lv-LV"/>
        </w:rPr>
        <w:tab/>
      </w:r>
      <w:r w:rsidRPr="00BF123E">
        <w:rPr>
          <w:rFonts w:ascii="Times New Roman" w:hAnsi="Times New Roman" w:cs="Times New Roman"/>
          <w:color w:val="414142"/>
          <w:sz w:val="24"/>
          <w:szCs w:val="24"/>
          <w:lang w:val="lv-LV"/>
        </w:rPr>
        <w:tab/>
      </w:r>
      <w:r w:rsidRPr="00BF123E">
        <w:rPr>
          <w:rFonts w:ascii="Times New Roman" w:hAnsi="Times New Roman" w:cs="Times New Roman"/>
          <w:color w:val="414142"/>
          <w:sz w:val="24"/>
          <w:szCs w:val="24"/>
          <w:lang w:val="lv-LV"/>
        </w:rPr>
        <w:tab/>
      </w:r>
      <w:r w:rsidRPr="00BF123E">
        <w:rPr>
          <w:rFonts w:ascii="Times New Roman" w:hAnsi="Times New Roman" w:cs="Times New Roman"/>
          <w:color w:val="414142"/>
          <w:sz w:val="24"/>
          <w:szCs w:val="24"/>
          <w:lang w:val="lv-LV"/>
        </w:rPr>
        <w:tab/>
      </w:r>
      <w:r w:rsidRPr="00BF123E">
        <w:rPr>
          <w:rFonts w:ascii="Times New Roman" w:hAnsi="Times New Roman" w:cs="Times New Roman"/>
          <w:color w:val="414142"/>
          <w:sz w:val="24"/>
          <w:szCs w:val="24"/>
          <w:vertAlign w:val="superscript"/>
          <w:lang w:val="lv-LV"/>
        </w:rPr>
        <w:t>/statuss konkursā/</w:t>
      </w:r>
    </w:p>
    <w:p w14:paraId="233D648E" w14:textId="77777777" w:rsidR="00EF7073" w:rsidRPr="00BF123E" w:rsidRDefault="00EF7073" w:rsidP="00EF7073">
      <w:pPr>
        <w:pStyle w:val="ListParagraph"/>
        <w:shd w:val="clear" w:color="auto" w:fill="FFFFFF"/>
        <w:spacing w:after="0" w:line="240" w:lineRule="auto"/>
        <w:ind w:left="284"/>
        <w:contextualSpacing w:val="0"/>
        <w:jc w:val="both"/>
        <w:rPr>
          <w:rFonts w:ascii="Times New Roman" w:hAnsi="Times New Roman" w:cs="Times New Roman"/>
          <w:color w:val="414142"/>
          <w:sz w:val="24"/>
          <w:szCs w:val="24"/>
          <w:lang w:val="lv-LV"/>
        </w:rPr>
      </w:pPr>
      <w:r w:rsidRPr="00BF123E">
        <w:rPr>
          <w:rFonts w:ascii="Times New Roman" w:hAnsi="Times New Roman" w:cs="Times New Roman"/>
          <w:color w:val="414142"/>
          <w:sz w:val="24"/>
          <w:szCs w:val="24"/>
          <w:lang w:val="lv-LV"/>
        </w:rPr>
        <w:t>apliecinu, ka es nodrošinu un arī turpmāk RTU rektora amata kandidātu atlases konkursa gaitā nodrošināšu savu atbilstību šādiem neieinteresētības kritērijiem:</w:t>
      </w:r>
    </w:p>
    <w:p w14:paraId="054750CA" w14:textId="77777777" w:rsidR="00EF7073" w:rsidRPr="00BF123E" w:rsidRDefault="00EF7073" w:rsidP="00EF7073">
      <w:pPr>
        <w:shd w:val="clear" w:color="auto" w:fill="FFFFFF"/>
        <w:spacing w:before="120" w:after="120" w:line="240" w:lineRule="auto"/>
        <w:ind w:left="284" w:firstLine="0"/>
        <w:rPr>
          <w:color w:val="414142"/>
          <w:sz w:val="24"/>
          <w:szCs w:val="24"/>
          <w:lang w:val="lv-LV"/>
        </w:rPr>
      </w:pPr>
      <w:r w:rsidRPr="00BF123E">
        <w:rPr>
          <w:color w:val="414142"/>
          <w:sz w:val="24"/>
          <w:szCs w:val="24"/>
          <w:lang w:val="lv-LV"/>
        </w:rPr>
        <w:t>1) man nav zināmi nekādi apstākļi, kuru dēļ varētu uzskatīt, ka esmu jebkādā veidā ieinteresēts(-a) kāda konkrēta kandidāta izvēlē;</w:t>
      </w:r>
    </w:p>
    <w:p w14:paraId="1BF30783" w14:textId="77777777" w:rsidR="00EF7073" w:rsidRPr="00BF123E" w:rsidRDefault="00EF7073" w:rsidP="00EF7073">
      <w:pPr>
        <w:shd w:val="clear" w:color="auto" w:fill="FFFFFF"/>
        <w:spacing w:before="120" w:after="120" w:line="240" w:lineRule="auto"/>
        <w:ind w:left="284" w:firstLine="0"/>
        <w:rPr>
          <w:color w:val="414142"/>
          <w:sz w:val="24"/>
          <w:szCs w:val="24"/>
          <w:lang w:val="lv-LV"/>
        </w:rPr>
      </w:pPr>
      <w:r w:rsidRPr="00BF123E">
        <w:rPr>
          <w:color w:val="414142"/>
          <w:sz w:val="24"/>
          <w:szCs w:val="24"/>
          <w:lang w:val="lv-LV"/>
        </w:rPr>
        <w:t>2) es nepārstāvu neviena kandidāta intereses, neesmu neviena kandidāta pašreizējais vai bijušais tiešais vadītājs vai tiešais padotais pēdējos 24 mēnešus;</w:t>
      </w:r>
    </w:p>
    <w:p w14:paraId="5573F3EC" w14:textId="77777777" w:rsidR="00EF7073" w:rsidRPr="00BF123E" w:rsidRDefault="00EF7073" w:rsidP="00EF7073">
      <w:pPr>
        <w:shd w:val="clear" w:color="auto" w:fill="FFFFFF"/>
        <w:spacing w:before="120" w:after="120" w:line="240" w:lineRule="auto"/>
        <w:ind w:left="284" w:firstLine="0"/>
        <w:rPr>
          <w:color w:val="414142"/>
          <w:sz w:val="24"/>
          <w:szCs w:val="24"/>
          <w:lang w:val="lv-LV"/>
        </w:rPr>
      </w:pPr>
      <w:r w:rsidRPr="00BF123E">
        <w:rPr>
          <w:color w:val="414142"/>
          <w:sz w:val="24"/>
          <w:szCs w:val="24"/>
          <w:lang w:val="lv-LV"/>
        </w:rPr>
        <w:t>3) es neesmu neviena kandidātu radinieks(-</w:t>
      </w:r>
      <w:proofErr w:type="spellStart"/>
      <w:r w:rsidRPr="00BF123E">
        <w:rPr>
          <w:color w:val="414142"/>
          <w:sz w:val="24"/>
          <w:szCs w:val="24"/>
          <w:lang w:val="lv-LV"/>
        </w:rPr>
        <w:t>ce</w:t>
      </w:r>
      <w:proofErr w:type="spellEnd"/>
      <w:r w:rsidRPr="00BF123E">
        <w:rPr>
          <w:color w:val="414142"/>
          <w:sz w:val="24"/>
          <w:szCs w:val="24"/>
          <w:lang w:val="lv-LV"/>
        </w:rPr>
        <w:t>) līdz otrajai radniecības pakāpei, laulātais(-ā) vai svainis(-e) līdz pirmajai svainības pakāpei vai persona, ar kuru viņam(-ai) ir kopīga saimniecība;</w:t>
      </w:r>
    </w:p>
    <w:p w14:paraId="5C617B93" w14:textId="77777777" w:rsidR="00EF7073" w:rsidRPr="00BF123E" w:rsidRDefault="00EF7073" w:rsidP="00EF7073">
      <w:pPr>
        <w:shd w:val="clear" w:color="auto" w:fill="FFFFFF"/>
        <w:spacing w:before="120" w:after="120" w:line="240" w:lineRule="auto"/>
        <w:ind w:left="284" w:firstLine="0"/>
        <w:rPr>
          <w:color w:val="414142"/>
          <w:sz w:val="24"/>
          <w:szCs w:val="24"/>
          <w:lang w:val="lv-LV"/>
        </w:rPr>
      </w:pPr>
      <w:r w:rsidRPr="00BF123E">
        <w:rPr>
          <w:color w:val="414142"/>
          <w:sz w:val="24"/>
          <w:szCs w:val="24"/>
          <w:lang w:val="lv-LV"/>
        </w:rPr>
        <w:t>4) lēmumu pieņemšana vai piedalīšanās lēmumu pieņemšanā neviena kandidāta gadījumā neietekmē manas, manu radinieku līdz otrajai radniecības pakāpei, laulātā(-</w:t>
      </w:r>
      <w:proofErr w:type="spellStart"/>
      <w:r w:rsidRPr="00BF123E">
        <w:rPr>
          <w:color w:val="414142"/>
          <w:sz w:val="24"/>
          <w:szCs w:val="24"/>
          <w:lang w:val="lv-LV"/>
        </w:rPr>
        <w:t>ās</w:t>
      </w:r>
      <w:proofErr w:type="spellEnd"/>
      <w:r w:rsidRPr="00BF123E">
        <w:rPr>
          <w:color w:val="414142"/>
          <w:sz w:val="24"/>
          <w:szCs w:val="24"/>
          <w:lang w:val="lv-LV"/>
        </w:rPr>
        <w:t>) vai svaiņa(-nes) līdz pirmajai svainības pakāpei vai personas, ar kuru ir kopīga saimniecība, vai darījuma partneru personiskās vai mantiskās intereses;</w:t>
      </w:r>
    </w:p>
    <w:p w14:paraId="22CEA440" w14:textId="3E3BDE4C" w:rsidR="00EF7073" w:rsidRPr="00BF123E" w:rsidRDefault="00EF7073" w:rsidP="00EF7073">
      <w:pPr>
        <w:shd w:val="clear" w:color="auto" w:fill="FFFFFF"/>
        <w:spacing w:before="120" w:after="120" w:line="240" w:lineRule="auto"/>
        <w:ind w:left="284" w:firstLine="0"/>
        <w:rPr>
          <w:color w:val="414142"/>
          <w:sz w:val="24"/>
          <w:szCs w:val="24"/>
          <w:lang w:val="lv-LV"/>
        </w:rPr>
      </w:pPr>
      <w:r w:rsidRPr="00BF123E">
        <w:rPr>
          <w:color w:val="414142"/>
          <w:sz w:val="24"/>
          <w:szCs w:val="24"/>
          <w:lang w:val="lv-LV"/>
        </w:rPr>
        <w:t>5) sev piekritīgo funkciju izpildes ietvaros RTU rektora amata kandidātu atlases konkursā, t.</w:t>
      </w:r>
      <w:r w:rsidR="007660C0" w:rsidRPr="00BF123E">
        <w:rPr>
          <w:color w:val="414142"/>
          <w:sz w:val="24"/>
          <w:szCs w:val="24"/>
          <w:lang w:val="lv-LV"/>
        </w:rPr>
        <w:t> </w:t>
      </w:r>
      <w:r w:rsidRPr="00BF123E">
        <w:rPr>
          <w:color w:val="414142"/>
          <w:sz w:val="24"/>
          <w:szCs w:val="24"/>
          <w:lang w:val="lv-LV"/>
        </w:rPr>
        <w:t>sk. lemjot par jebkādām personālijām, ja man šādi uzdevumi ir piekritīgi, esmu pilnīgi objektīvs;</w:t>
      </w:r>
    </w:p>
    <w:p w14:paraId="6C7FE9AA" w14:textId="77777777" w:rsidR="00EF7073" w:rsidRPr="00BF123E" w:rsidRDefault="00EF7073" w:rsidP="00EF7073">
      <w:pPr>
        <w:shd w:val="clear" w:color="auto" w:fill="FFFFFF"/>
        <w:spacing w:before="120" w:after="120" w:line="240" w:lineRule="auto"/>
        <w:ind w:left="284" w:firstLine="0"/>
        <w:rPr>
          <w:color w:val="414142"/>
          <w:sz w:val="24"/>
          <w:szCs w:val="24"/>
          <w:lang w:val="lv-LV"/>
        </w:rPr>
      </w:pPr>
      <w:r w:rsidRPr="00BF123E">
        <w:rPr>
          <w:color w:val="414142"/>
          <w:sz w:val="24"/>
          <w:szCs w:val="24"/>
          <w:lang w:val="lv-LV"/>
        </w:rPr>
        <w:t>6) ja saistībā ar kādu no kandidātiem iestāsies šajā apliecinājumā norādīti vai citi apstākļi, kas varētu radīt šaubas par manu neieinteresētību, atstatīšu sevi no jebkādām diskusijām, darbībām vai lēmumu pieņemšanas attiecībā uz konkrēto kandidātu, par ko iesniegšu iesniegumu RTU padomei.</w:t>
      </w:r>
    </w:p>
    <w:p w14:paraId="0234045D" w14:textId="77777777" w:rsidR="00EF7073" w:rsidRPr="00BF123E" w:rsidRDefault="00EF7073" w:rsidP="00EF7073">
      <w:pPr>
        <w:shd w:val="clear" w:color="auto" w:fill="FFFFFF"/>
        <w:spacing w:before="120" w:after="120" w:line="240" w:lineRule="auto"/>
        <w:ind w:left="284" w:firstLine="0"/>
        <w:rPr>
          <w:color w:val="414142"/>
          <w:sz w:val="24"/>
          <w:szCs w:val="24"/>
          <w:lang w:val="lv-LV"/>
        </w:rPr>
      </w:pPr>
    </w:p>
    <w:p w14:paraId="209822F4" w14:textId="77777777" w:rsidR="00EF7073" w:rsidRPr="00BF123E" w:rsidRDefault="00EF7073" w:rsidP="00EF7073">
      <w:pPr>
        <w:shd w:val="clear" w:color="auto" w:fill="FFFFFF"/>
        <w:spacing w:after="0" w:line="240" w:lineRule="auto"/>
        <w:ind w:left="284" w:firstLine="0"/>
        <w:rPr>
          <w:color w:val="414142"/>
          <w:sz w:val="24"/>
          <w:szCs w:val="24"/>
          <w:lang w:val="lv-LV"/>
        </w:rPr>
      </w:pPr>
      <w:r w:rsidRPr="00BF123E">
        <w:rPr>
          <w:color w:val="414142"/>
          <w:sz w:val="24"/>
          <w:szCs w:val="24"/>
          <w:lang w:val="lv-LV"/>
        </w:rPr>
        <w:t>______________________________</w:t>
      </w:r>
    </w:p>
    <w:p w14:paraId="0781A2D8" w14:textId="77777777" w:rsidR="00EF7073" w:rsidRPr="00BF123E" w:rsidRDefault="00EF7073" w:rsidP="00EF7073">
      <w:pPr>
        <w:shd w:val="clear" w:color="auto" w:fill="FFFFFF"/>
        <w:spacing w:after="0" w:line="240" w:lineRule="auto"/>
        <w:ind w:left="1004" w:firstLine="436"/>
        <w:rPr>
          <w:color w:val="414142"/>
          <w:sz w:val="24"/>
          <w:szCs w:val="24"/>
          <w:vertAlign w:val="superscript"/>
          <w:lang w:val="lv-LV"/>
        </w:rPr>
      </w:pPr>
      <w:r w:rsidRPr="00BF123E">
        <w:rPr>
          <w:color w:val="414142"/>
          <w:sz w:val="24"/>
          <w:szCs w:val="24"/>
          <w:vertAlign w:val="superscript"/>
          <w:lang w:val="lv-LV"/>
        </w:rPr>
        <w:t>/paraksts/</w:t>
      </w:r>
    </w:p>
    <w:p w14:paraId="1350E56E" w14:textId="77777777" w:rsidR="00EF7073" w:rsidRPr="00BF123E" w:rsidRDefault="00EF7073" w:rsidP="00EF7073">
      <w:pPr>
        <w:shd w:val="clear" w:color="auto" w:fill="FFFFFF"/>
        <w:spacing w:after="0" w:line="240" w:lineRule="auto"/>
        <w:ind w:left="1004" w:firstLine="436"/>
        <w:rPr>
          <w:color w:val="414142"/>
          <w:sz w:val="24"/>
          <w:szCs w:val="24"/>
          <w:vertAlign w:val="superscript"/>
          <w:lang w:val="lv-LV"/>
        </w:rPr>
      </w:pPr>
    </w:p>
    <w:p w14:paraId="217E5FD7" w14:textId="64B62FB9" w:rsidR="00EF7073" w:rsidRPr="00BF123E" w:rsidRDefault="00EF7073" w:rsidP="00EF7073">
      <w:pPr>
        <w:shd w:val="clear" w:color="auto" w:fill="FFFFFF"/>
        <w:spacing w:after="0" w:line="240" w:lineRule="auto"/>
        <w:ind w:left="0" w:firstLine="284"/>
        <w:rPr>
          <w:color w:val="414142"/>
          <w:sz w:val="24"/>
          <w:szCs w:val="24"/>
          <w:lang w:val="lv-LV"/>
        </w:rPr>
      </w:pPr>
      <w:r w:rsidRPr="00BF123E">
        <w:rPr>
          <w:color w:val="414142"/>
          <w:sz w:val="24"/>
          <w:szCs w:val="24"/>
          <w:lang w:val="lv-LV"/>
        </w:rPr>
        <w:t>Rīga, 202__.</w:t>
      </w:r>
      <w:r w:rsidR="00B24DA8" w:rsidRPr="00BF123E">
        <w:rPr>
          <w:color w:val="414142"/>
          <w:sz w:val="24"/>
          <w:szCs w:val="24"/>
          <w:lang w:val="lv-LV"/>
        </w:rPr>
        <w:t> </w:t>
      </w:r>
      <w:r w:rsidRPr="00BF123E">
        <w:rPr>
          <w:color w:val="414142"/>
          <w:sz w:val="24"/>
          <w:szCs w:val="24"/>
          <w:lang w:val="lv-LV"/>
        </w:rPr>
        <w:t>gada _____._____________________</w:t>
      </w:r>
    </w:p>
    <w:p w14:paraId="082F7B66" w14:textId="77777777" w:rsidR="00EF7073" w:rsidRPr="00BF123E" w:rsidRDefault="00EF7073" w:rsidP="00EF7073">
      <w:pPr>
        <w:spacing w:after="0" w:line="240" w:lineRule="auto"/>
        <w:ind w:left="720" w:hanging="14"/>
        <w:jc w:val="right"/>
        <w:rPr>
          <w:b/>
          <w:sz w:val="24"/>
          <w:szCs w:val="24"/>
          <w:lang w:val="lv-LV"/>
        </w:rPr>
      </w:pPr>
    </w:p>
    <w:p w14:paraId="209DA5B0" w14:textId="77777777" w:rsidR="00EF7073" w:rsidRPr="00BF123E" w:rsidRDefault="00EF7073" w:rsidP="00EF7073">
      <w:pPr>
        <w:spacing w:after="0" w:line="240" w:lineRule="auto"/>
        <w:ind w:left="720" w:hanging="14"/>
        <w:jc w:val="right"/>
        <w:rPr>
          <w:b/>
          <w:sz w:val="24"/>
          <w:szCs w:val="24"/>
          <w:lang w:val="lv-LV"/>
        </w:rPr>
      </w:pPr>
    </w:p>
    <w:p w14:paraId="5AEA1C2A" w14:textId="3D58A42E" w:rsidR="00EF7073" w:rsidRPr="00BF123E" w:rsidRDefault="00EF7073" w:rsidP="00EF7073">
      <w:pPr>
        <w:spacing w:after="0" w:line="240" w:lineRule="auto"/>
        <w:ind w:left="720" w:hanging="14"/>
        <w:jc w:val="right"/>
        <w:rPr>
          <w:b/>
          <w:sz w:val="24"/>
          <w:szCs w:val="24"/>
          <w:lang w:val="lv-LV"/>
        </w:rPr>
      </w:pPr>
      <w:r w:rsidRPr="00BF123E">
        <w:rPr>
          <w:b/>
          <w:sz w:val="24"/>
          <w:szCs w:val="24"/>
          <w:lang w:val="lv-LV"/>
        </w:rPr>
        <w:t>3.</w:t>
      </w:r>
      <w:r w:rsidR="003856D4" w:rsidRPr="00BF123E">
        <w:rPr>
          <w:b/>
          <w:sz w:val="24"/>
          <w:szCs w:val="24"/>
          <w:lang w:val="lv-LV"/>
        </w:rPr>
        <w:t> </w:t>
      </w:r>
      <w:r w:rsidRPr="00BF123E">
        <w:rPr>
          <w:b/>
          <w:sz w:val="24"/>
          <w:szCs w:val="24"/>
          <w:lang w:val="lv-LV"/>
        </w:rPr>
        <w:t>pielikums</w:t>
      </w:r>
    </w:p>
    <w:p w14:paraId="62475F2E" w14:textId="77777777" w:rsidR="00EF7073" w:rsidRPr="00BF123E" w:rsidRDefault="00EF7073" w:rsidP="00EF7073">
      <w:pPr>
        <w:spacing w:after="0" w:line="240" w:lineRule="auto"/>
        <w:ind w:left="720" w:hanging="14"/>
        <w:jc w:val="right"/>
        <w:rPr>
          <w:sz w:val="24"/>
          <w:szCs w:val="24"/>
          <w:lang w:val="lv-LV"/>
        </w:rPr>
      </w:pPr>
      <w:r w:rsidRPr="00BF123E">
        <w:rPr>
          <w:sz w:val="24"/>
          <w:szCs w:val="24"/>
          <w:lang w:val="lv-LV"/>
        </w:rPr>
        <w:t xml:space="preserve">Rīgas Tehniskās universitātes </w:t>
      </w:r>
    </w:p>
    <w:p w14:paraId="671B6570" w14:textId="77777777" w:rsidR="00EF7073" w:rsidRPr="00BF123E" w:rsidRDefault="00EF7073" w:rsidP="00EF7073">
      <w:pPr>
        <w:spacing w:after="0" w:line="240" w:lineRule="auto"/>
        <w:ind w:left="720" w:hanging="14"/>
        <w:jc w:val="right"/>
        <w:rPr>
          <w:sz w:val="24"/>
          <w:szCs w:val="24"/>
          <w:lang w:val="lv-LV"/>
        </w:rPr>
      </w:pPr>
      <w:r w:rsidRPr="00BF123E">
        <w:rPr>
          <w:sz w:val="24"/>
          <w:szCs w:val="24"/>
          <w:lang w:val="lv-LV"/>
        </w:rPr>
        <w:t xml:space="preserve">rektora amata kandidātu </w:t>
      </w:r>
    </w:p>
    <w:p w14:paraId="210F71F3" w14:textId="77777777" w:rsidR="00EF7073" w:rsidRPr="00BF123E" w:rsidRDefault="00EF7073" w:rsidP="00EF7073">
      <w:pPr>
        <w:spacing w:after="0" w:line="240" w:lineRule="auto"/>
        <w:ind w:left="720" w:hanging="14"/>
        <w:jc w:val="right"/>
        <w:rPr>
          <w:sz w:val="24"/>
          <w:szCs w:val="24"/>
          <w:lang w:val="lv-LV"/>
        </w:rPr>
      </w:pPr>
      <w:r w:rsidRPr="00BF123E">
        <w:rPr>
          <w:sz w:val="24"/>
          <w:szCs w:val="24"/>
          <w:lang w:val="lv-LV"/>
        </w:rPr>
        <w:t>atlases konkursa nolikumam</w:t>
      </w:r>
    </w:p>
    <w:p w14:paraId="68933F35" w14:textId="77777777" w:rsidR="00EF7073" w:rsidRPr="00BF123E" w:rsidRDefault="00EF7073" w:rsidP="00EF7073">
      <w:pPr>
        <w:spacing w:after="0" w:line="240" w:lineRule="auto"/>
        <w:ind w:left="720" w:hanging="14"/>
        <w:jc w:val="right"/>
        <w:rPr>
          <w:sz w:val="24"/>
          <w:szCs w:val="24"/>
          <w:lang w:val="lv-LV"/>
        </w:rPr>
      </w:pPr>
      <w:r w:rsidRPr="00BF123E">
        <w:rPr>
          <w:sz w:val="24"/>
          <w:szCs w:val="24"/>
          <w:lang w:val="lv-LV"/>
        </w:rPr>
        <w:t xml:space="preserve">(apstiprināts RTU padomes </w:t>
      </w:r>
    </w:p>
    <w:p w14:paraId="73ECBC7A" w14:textId="118EC4B1" w:rsidR="00EF7073" w:rsidRPr="00BF123E" w:rsidRDefault="00EF7073" w:rsidP="00EF7073">
      <w:pPr>
        <w:spacing w:after="0" w:line="240" w:lineRule="auto"/>
        <w:ind w:left="720" w:hanging="14"/>
        <w:jc w:val="right"/>
        <w:rPr>
          <w:sz w:val="24"/>
          <w:szCs w:val="24"/>
          <w:lang w:val="lv-LV"/>
        </w:rPr>
      </w:pPr>
      <w:r w:rsidRPr="00BF123E">
        <w:rPr>
          <w:sz w:val="24"/>
          <w:szCs w:val="24"/>
          <w:lang w:val="lv-LV"/>
        </w:rPr>
        <w:t>2022.</w:t>
      </w:r>
      <w:r w:rsidR="003856D4" w:rsidRPr="00BF123E">
        <w:rPr>
          <w:sz w:val="24"/>
          <w:szCs w:val="24"/>
          <w:lang w:val="lv-LV"/>
        </w:rPr>
        <w:t> </w:t>
      </w:r>
      <w:r w:rsidRPr="00BF123E">
        <w:rPr>
          <w:sz w:val="24"/>
          <w:szCs w:val="24"/>
          <w:lang w:val="lv-LV"/>
        </w:rPr>
        <w:t>gada ___.____________ sēdē,</w:t>
      </w:r>
    </w:p>
    <w:p w14:paraId="5C07878F" w14:textId="77777777" w:rsidR="00EF7073" w:rsidRPr="00BF123E" w:rsidRDefault="00EF7073" w:rsidP="00EF7073">
      <w:pPr>
        <w:shd w:val="clear" w:color="auto" w:fill="FFFFFF"/>
        <w:spacing w:after="0" w:line="240" w:lineRule="auto"/>
        <w:ind w:left="0" w:firstLine="0"/>
        <w:jc w:val="right"/>
        <w:rPr>
          <w:sz w:val="24"/>
          <w:szCs w:val="24"/>
          <w:lang w:val="lv-LV"/>
        </w:rPr>
      </w:pPr>
      <w:r w:rsidRPr="00BF123E">
        <w:rPr>
          <w:sz w:val="24"/>
          <w:szCs w:val="24"/>
          <w:lang w:val="lv-LV"/>
        </w:rPr>
        <w:t>Protokols Nr.________________)</w:t>
      </w:r>
    </w:p>
    <w:p w14:paraId="27E860E0" w14:textId="77777777" w:rsidR="00EF7073" w:rsidRPr="00BF123E" w:rsidRDefault="00EF7073" w:rsidP="00EF7073">
      <w:pPr>
        <w:shd w:val="clear" w:color="auto" w:fill="FFFFFF"/>
        <w:spacing w:before="120" w:after="120" w:line="240" w:lineRule="auto"/>
        <w:ind w:left="0" w:firstLine="0"/>
        <w:jc w:val="right"/>
        <w:rPr>
          <w:b/>
          <w:bCs/>
          <w:color w:val="414142"/>
          <w:sz w:val="24"/>
          <w:szCs w:val="24"/>
          <w:lang w:val="lv-LV"/>
        </w:rPr>
      </w:pPr>
    </w:p>
    <w:p w14:paraId="18D948BE" w14:textId="77777777" w:rsidR="00EF7073" w:rsidRPr="00BF123E" w:rsidRDefault="00EF7073" w:rsidP="00EF7073">
      <w:pPr>
        <w:shd w:val="clear" w:color="auto" w:fill="FFFFFF"/>
        <w:spacing w:after="0" w:line="240" w:lineRule="auto"/>
        <w:ind w:left="0" w:firstLine="0"/>
        <w:jc w:val="center"/>
        <w:rPr>
          <w:b/>
          <w:bCs/>
          <w:color w:val="414142"/>
          <w:sz w:val="26"/>
          <w:szCs w:val="26"/>
          <w:lang w:val="lv-LV"/>
        </w:rPr>
      </w:pPr>
      <w:r w:rsidRPr="00BF123E">
        <w:rPr>
          <w:b/>
          <w:bCs/>
          <w:color w:val="414142"/>
          <w:sz w:val="26"/>
          <w:szCs w:val="26"/>
          <w:lang w:val="lv-LV"/>
        </w:rPr>
        <w:t>Konfidencialitātes apliecinājums</w:t>
      </w:r>
    </w:p>
    <w:p w14:paraId="62C872EB" w14:textId="77777777" w:rsidR="00EF7073" w:rsidRPr="00BF123E" w:rsidRDefault="00EF7073" w:rsidP="00EF7073">
      <w:pPr>
        <w:shd w:val="clear" w:color="auto" w:fill="FFFFFF"/>
        <w:spacing w:after="0" w:line="240" w:lineRule="auto"/>
        <w:ind w:left="0" w:firstLine="0"/>
        <w:jc w:val="center"/>
        <w:rPr>
          <w:b/>
          <w:bCs/>
          <w:color w:val="414142"/>
          <w:sz w:val="26"/>
          <w:szCs w:val="26"/>
          <w:lang w:val="lv-LV"/>
        </w:rPr>
      </w:pPr>
      <w:r w:rsidRPr="00BF123E">
        <w:rPr>
          <w:b/>
          <w:bCs/>
          <w:color w:val="414142"/>
          <w:sz w:val="26"/>
          <w:szCs w:val="26"/>
          <w:lang w:val="lv-LV"/>
        </w:rPr>
        <w:t>iesniegšanai RTU padomē.</w:t>
      </w:r>
    </w:p>
    <w:p w14:paraId="3EED8FAA" w14:textId="77777777" w:rsidR="00EF7073" w:rsidRPr="00BF123E" w:rsidRDefault="00EF7073" w:rsidP="00EF7073">
      <w:pPr>
        <w:shd w:val="clear" w:color="auto" w:fill="FFFFFF"/>
        <w:spacing w:after="0" w:line="240" w:lineRule="auto"/>
        <w:ind w:left="0" w:firstLine="0"/>
        <w:jc w:val="center"/>
        <w:rPr>
          <w:b/>
          <w:bCs/>
          <w:color w:val="414142"/>
          <w:sz w:val="24"/>
          <w:szCs w:val="24"/>
          <w:lang w:val="lv-LV"/>
        </w:rPr>
      </w:pPr>
    </w:p>
    <w:p w14:paraId="3AAD54FC" w14:textId="77777777" w:rsidR="00EF7073" w:rsidRPr="00BF123E" w:rsidRDefault="00EF7073" w:rsidP="00EF7073">
      <w:pPr>
        <w:pStyle w:val="ListParagraph"/>
        <w:numPr>
          <w:ilvl w:val="0"/>
          <w:numId w:val="58"/>
        </w:numPr>
        <w:shd w:val="clear" w:color="auto" w:fill="FFFFFF"/>
        <w:spacing w:after="0" w:line="240" w:lineRule="auto"/>
        <w:ind w:left="284" w:hanging="284"/>
        <w:jc w:val="both"/>
        <w:rPr>
          <w:rFonts w:ascii="Times New Roman" w:hAnsi="Times New Roman" w:cs="Times New Roman"/>
          <w:color w:val="414142"/>
          <w:sz w:val="24"/>
          <w:szCs w:val="24"/>
          <w:lang w:val="lv-LV"/>
        </w:rPr>
      </w:pPr>
      <w:r w:rsidRPr="00BF123E">
        <w:rPr>
          <w:rFonts w:ascii="Times New Roman" w:hAnsi="Times New Roman" w:cs="Times New Roman"/>
          <w:color w:val="414142"/>
          <w:sz w:val="24"/>
          <w:szCs w:val="24"/>
          <w:lang w:val="lv-LV"/>
        </w:rPr>
        <w:t>Es, _________________________________, kā Rīgas Tehniskās universitātes (RTU) īstenotā</w:t>
      </w:r>
    </w:p>
    <w:p w14:paraId="26A2146D" w14:textId="77777777" w:rsidR="00EF7073" w:rsidRPr="00BF123E" w:rsidRDefault="00EF7073" w:rsidP="00EF7073">
      <w:pPr>
        <w:pStyle w:val="ListParagraph"/>
        <w:shd w:val="clear" w:color="auto" w:fill="FFFFFF"/>
        <w:spacing w:after="0" w:line="240" w:lineRule="auto"/>
        <w:ind w:left="1440" w:firstLine="720"/>
        <w:contextualSpacing w:val="0"/>
        <w:jc w:val="both"/>
        <w:rPr>
          <w:rFonts w:ascii="Times New Roman" w:hAnsi="Times New Roman" w:cs="Times New Roman"/>
          <w:color w:val="414142"/>
          <w:sz w:val="24"/>
          <w:szCs w:val="24"/>
          <w:vertAlign w:val="superscript"/>
          <w:lang w:val="lv-LV"/>
        </w:rPr>
      </w:pPr>
      <w:r w:rsidRPr="00BF123E">
        <w:rPr>
          <w:rFonts w:ascii="Times New Roman" w:hAnsi="Times New Roman" w:cs="Times New Roman"/>
          <w:color w:val="414142"/>
          <w:sz w:val="24"/>
          <w:szCs w:val="24"/>
          <w:vertAlign w:val="superscript"/>
          <w:lang w:val="lv-LV"/>
        </w:rPr>
        <w:t>/vārds uzvārds/</w:t>
      </w:r>
    </w:p>
    <w:p w14:paraId="32F65B03" w14:textId="77777777" w:rsidR="00EF7073" w:rsidRPr="00BF123E" w:rsidRDefault="00EF7073" w:rsidP="00EF7073">
      <w:pPr>
        <w:pStyle w:val="ListParagraph"/>
        <w:shd w:val="clear" w:color="auto" w:fill="FFFFFF"/>
        <w:spacing w:after="0" w:line="240" w:lineRule="auto"/>
        <w:ind w:left="284"/>
        <w:contextualSpacing w:val="0"/>
        <w:jc w:val="both"/>
        <w:rPr>
          <w:rFonts w:ascii="Times New Roman" w:hAnsi="Times New Roman" w:cs="Times New Roman"/>
          <w:color w:val="414142"/>
          <w:sz w:val="24"/>
          <w:szCs w:val="24"/>
          <w:lang w:val="lv-LV"/>
        </w:rPr>
      </w:pPr>
      <w:r w:rsidRPr="00BF123E">
        <w:rPr>
          <w:rFonts w:ascii="Times New Roman" w:hAnsi="Times New Roman" w:cs="Times New Roman"/>
          <w:color w:val="414142"/>
          <w:sz w:val="24"/>
          <w:szCs w:val="24"/>
          <w:lang w:val="lv-LV"/>
        </w:rPr>
        <w:t xml:space="preserve"> </w:t>
      </w:r>
      <w:r w:rsidRPr="00BF123E">
        <w:rPr>
          <w:rFonts w:ascii="Times New Roman" w:hAnsi="Times New Roman" w:cs="Times New Roman"/>
          <w:i/>
          <w:color w:val="414142"/>
          <w:sz w:val="24"/>
          <w:szCs w:val="24"/>
          <w:lang w:val="lv-LV"/>
        </w:rPr>
        <w:t>RTU rektora amata kandidātu atlases konkursa</w:t>
      </w:r>
      <w:r w:rsidRPr="00BF123E">
        <w:rPr>
          <w:rFonts w:ascii="Times New Roman" w:hAnsi="Times New Roman" w:cs="Times New Roman"/>
          <w:color w:val="414142"/>
          <w:sz w:val="24"/>
          <w:szCs w:val="24"/>
          <w:lang w:val="lv-LV"/>
        </w:rPr>
        <w:t xml:space="preserve"> _____________________________________</w:t>
      </w:r>
    </w:p>
    <w:p w14:paraId="300E4B85" w14:textId="77777777" w:rsidR="00EF7073" w:rsidRPr="00BF123E" w:rsidRDefault="00EF7073" w:rsidP="00EF7073">
      <w:pPr>
        <w:pStyle w:val="ListParagraph"/>
        <w:shd w:val="clear" w:color="auto" w:fill="FFFFFF"/>
        <w:spacing w:after="0" w:line="240" w:lineRule="auto"/>
        <w:ind w:left="284"/>
        <w:contextualSpacing w:val="0"/>
        <w:jc w:val="both"/>
        <w:rPr>
          <w:rFonts w:ascii="Times New Roman" w:hAnsi="Times New Roman" w:cs="Times New Roman"/>
          <w:color w:val="414142"/>
          <w:sz w:val="24"/>
          <w:szCs w:val="24"/>
          <w:vertAlign w:val="superscript"/>
          <w:lang w:val="lv-LV"/>
        </w:rPr>
      </w:pPr>
      <w:r w:rsidRPr="00BF123E">
        <w:rPr>
          <w:rFonts w:ascii="Times New Roman" w:hAnsi="Times New Roman" w:cs="Times New Roman"/>
          <w:color w:val="414142"/>
          <w:sz w:val="24"/>
          <w:szCs w:val="24"/>
          <w:lang w:val="lv-LV"/>
        </w:rPr>
        <w:tab/>
      </w:r>
      <w:r w:rsidRPr="00BF123E">
        <w:rPr>
          <w:rFonts w:ascii="Times New Roman" w:hAnsi="Times New Roman" w:cs="Times New Roman"/>
          <w:color w:val="414142"/>
          <w:sz w:val="24"/>
          <w:szCs w:val="24"/>
          <w:lang w:val="lv-LV"/>
        </w:rPr>
        <w:tab/>
      </w:r>
      <w:r w:rsidRPr="00BF123E">
        <w:rPr>
          <w:rFonts w:ascii="Times New Roman" w:hAnsi="Times New Roman" w:cs="Times New Roman"/>
          <w:color w:val="414142"/>
          <w:sz w:val="24"/>
          <w:szCs w:val="24"/>
          <w:lang w:val="lv-LV"/>
        </w:rPr>
        <w:tab/>
      </w:r>
      <w:r w:rsidRPr="00BF123E">
        <w:rPr>
          <w:rFonts w:ascii="Times New Roman" w:hAnsi="Times New Roman" w:cs="Times New Roman"/>
          <w:color w:val="414142"/>
          <w:sz w:val="24"/>
          <w:szCs w:val="24"/>
          <w:lang w:val="lv-LV"/>
        </w:rPr>
        <w:tab/>
      </w:r>
      <w:r w:rsidRPr="00BF123E">
        <w:rPr>
          <w:rFonts w:ascii="Times New Roman" w:hAnsi="Times New Roman" w:cs="Times New Roman"/>
          <w:color w:val="414142"/>
          <w:sz w:val="24"/>
          <w:szCs w:val="24"/>
          <w:lang w:val="lv-LV"/>
        </w:rPr>
        <w:tab/>
      </w:r>
      <w:r w:rsidRPr="00BF123E">
        <w:rPr>
          <w:rFonts w:ascii="Times New Roman" w:hAnsi="Times New Roman" w:cs="Times New Roman"/>
          <w:color w:val="414142"/>
          <w:sz w:val="24"/>
          <w:szCs w:val="24"/>
          <w:lang w:val="lv-LV"/>
        </w:rPr>
        <w:tab/>
      </w:r>
      <w:r w:rsidRPr="00BF123E">
        <w:rPr>
          <w:rFonts w:ascii="Times New Roman" w:hAnsi="Times New Roman" w:cs="Times New Roman"/>
          <w:color w:val="414142"/>
          <w:sz w:val="24"/>
          <w:szCs w:val="24"/>
          <w:lang w:val="lv-LV"/>
        </w:rPr>
        <w:tab/>
      </w:r>
      <w:r w:rsidRPr="00BF123E">
        <w:rPr>
          <w:rFonts w:ascii="Times New Roman" w:hAnsi="Times New Roman" w:cs="Times New Roman"/>
          <w:color w:val="414142"/>
          <w:sz w:val="24"/>
          <w:szCs w:val="24"/>
          <w:lang w:val="lv-LV"/>
        </w:rPr>
        <w:tab/>
      </w:r>
      <w:r w:rsidRPr="00BF123E">
        <w:rPr>
          <w:rFonts w:ascii="Times New Roman" w:hAnsi="Times New Roman" w:cs="Times New Roman"/>
          <w:color w:val="414142"/>
          <w:sz w:val="24"/>
          <w:szCs w:val="24"/>
          <w:vertAlign w:val="superscript"/>
          <w:lang w:val="lv-LV"/>
        </w:rPr>
        <w:t>/statuss konkursā (</w:t>
      </w:r>
      <w:proofErr w:type="spellStart"/>
      <w:r w:rsidRPr="00BF123E">
        <w:rPr>
          <w:rFonts w:ascii="Times New Roman" w:hAnsi="Times New Roman" w:cs="Times New Roman"/>
          <w:color w:val="414142"/>
          <w:sz w:val="24"/>
          <w:szCs w:val="24"/>
          <w:vertAlign w:val="superscript"/>
          <w:lang w:val="lv-LV"/>
        </w:rPr>
        <w:t>p.eksperts</w:t>
      </w:r>
      <w:proofErr w:type="spellEnd"/>
      <w:r w:rsidRPr="00BF123E">
        <w:rPr>
          <w:rFonts w:ascii="Times New Roman" w:hAnsi="Times New Roman" w:cs="Times New Roman"/>
          <w:color w:val="414142"/>
          <w:sz w:val="24"/>
          <w:szCs w:val="24"/>
          <w:vertAlign w:val="superscript"/>
          <w:lang w:val="lv-LV"/>
        </w:rPr>
        <w:t>, novērotājs u.c.)/</w:t>
      </w:r>
    </w:p>
    <w:p w14:paraId="2F740775" w14:textId="77777777" w:rsidR="00EF7073" w:rsidRPr="00BF123E" w:rsidRDefault="00EF7073" w:rsidP="00EF7073">
      <w:pPr>
        <w:pStyle w:val="ListParagraph"/>
        <w:shd w:val="clear" w:color="auto" w:fill="FFFFFF"/>
        <w:spacing w:before="120" w:after="120" w:line="240" w:lineRule="auto"/>
        <w:ind w:left="284"/>
        <w:contextualSpacing w:val="0"/>
        <w:jc w:val="both"/>
        <w:rPr>
          <w:rFonts w:ascii="Times New Roman" w:hAnsi="Times New Roman" w:cs="Times New Roman"/>
          <w:color w:val="414142"/>
          <w:sz w:val="24"/>
          <w:szCs w:val="24"/>
          <w:lang w:val="lv-LV"/>
        </w:rPr>
      </w:pPr>
      <w:r w:rsidRPr="00BF123E">
        <w:rPr>
          <w:rFonts w:ascii="Times New Roman" w:hAnsi="Times New Roman" w:cs="Times New Roman"/>
          <w:color w:val="414142"/>
          <w:sz w:val="24"/>
          <w:szCs w:val="24"/>
          <w:lang w:val="lv-LV"/>
        </w:rPr>
        <w:t>apliecinu, ka:</w:t>
      </w:r>
    </w:p>
    <w:p w14:paraId="114EDAB0" w14:textId="77777777" w:rsidR="00EF7073" w:rsidRPr="00BF123E" w:rsidRDefault="00EF7073" w:rsidP="00EF7073">
      <w:pPr>
        <w:pStyle w:val="ListParagraph"/>
        <w:numPr>
          <w:ilvl w:val="0"/>
          <w:numId w:val="59"/>
        </w:numPr>
        <w:shd w:val="clear" w:color="auto" w:fill="FFFFFF"/>
        <w:spacing w:before="120" w:after="120" w:line="240" w:lineRule="auto"/>
        <w:ind w:left="284" w:firstLine="0"/>
        <w:contextualSpacing w:val="0"/>
        <w:jc w:val="both"/>
        <w:rPr>
          <w:rFonts w:ascii="Times New Roman" w:hAnsi="Times New Roman" w:cs="Times New Roman"/>
          <w:color w:val="414142"/>
          <w:sz w:val="24"/>
          <w:szCs w:val="24"/>
          <w:lang w:val="lv-LV"/>
        </w:rPr>
      </w:pPr>
      <w:r w:rsidRPr="00BF123E">
        <w:rPr>
          <w:rFonts w:ascii="Times New Roman" w:hAnsi="Times New Roman" w:cs="Times New Roman"/>
          <w:color w:val="414142"/>
          <w:sz w:val="24"/>
          <w:szCs w:val="24"/>
          <w:lang w:val="lv-LV"/>
        </w:rPr>
        <w:t xml:space="preserve">nekādā veidā nevienai personai ārpus RTU padomes vai </w:t>
      </w:r>
      <w:r w:rsidRPr="00BF123E">
        <w:rPr>
          <w:rFonts w:ascii="Times New Roman" w:hAnsi="Times New Roman" w:cs="Times New Roman"/>
          <w:sz w:val="24"/>
          <w:szCs w:val="24"/>
          <w:lang w:val="lv-LV"/>
        </w:rPr>
        <w:t>Rektora amata kandidātu nominācijas komisijas</w:t>
      </w:r>
      <w:r w:rsidRPr="00BF123E">
        <w:rPr>
          <w:rFonts w:ascii="Times New Roman" w:hAnsi="Times New Roman" w:cs="Times New Roman"/>
          <w:color w:val="414142"/>
          <w:sz w:val="24"/>
          <w:szCs w:val="24"/>
          <w:lang w:val="lv-LV"/>
        </w:rPr>
        <w:t xml:space="preserve"> neizpaudīšu tiešu vai netiešu informāciju par kandidātiem, kuri piedalās atlases konkursā un jebkādus viņu personas datus vai to fragmentus. Informācijas izplatīšana pieļaujama tikai ar RTU padomes vai </w:t>
      </w:r>
      <w:r w:rsidRPr="00BF123E">
        <w:rPr>
          <w:rFonts w:ascii="Times New Roman" w:hAnsi="Times New Roman" w:cs="Times New Roman"/>
          <w:sz w:val="24"/>
          <w:szCs w:val="24"/>
          <w:lang w:val="lv-LV"/>
        </w:rPr>
        <w:t>Rektora amata kandidātu nominācijas komisijas</w:t>
      </w:r>
      <w:r w:rsidRPr="00BF123E">
        <w:rPr>
          <w:rFonts w:ascii="Times New Roman" w:hAnsi="Times New Roman" w:cs="Times New Roman"/>
          <w:color w:val="414142"/>
          <w:sz w:val="24"/>
          <w:szCs w:val="24"/>
          <w:lang w:val="lv-LV"/>
        </w:rPr>
        <w:t xml:space="preserve"> iepriekšēju saskaņojumu man deleģēto uzdevumu ietvaros;</w:t>
      </w:r>
    </w:p>
    <w:p w14:paraId="19285AD8" w14:textId="77777777" w:rsidR="00EF7073" w:rsidRPr="00BF123E" w:rsidRDefault="00EF7073" w:rsidP="00EF7073">
      <w:pPr>
        <w:pStyle w:val="ListParagraph"/>
        <w:numPr>
          <w:ilvl w:val="0"/>
          <w:numId w:val="59"/>
        </w:numPr>
        <w:shd w:val="clear" w:color="auto" w:fill="FFFFFF"/>
        <w:spacing w:before="120" w:after="120" w:line="240" w:lineRule="auto"/>
        <w:ind w:left="284" w:firstLine="0"/>
        <w:contextualSpacing w:val="0"/>
        <w:jc w:val="both"/>
        <w:rPr>
          <w:rFonts w:ascii="Times New Roman" w:hAnsi="Times New Roman" w:cs="Times New Roman"/>
          <w:color w:val="414142"/>
          <w:sz w:val="24"/>
          <w:szCs w:val="24"/>
          <w:lang w:val="lv-LV"/>
        </w:rPr>
      </w:pPr>
      <w:r w:rsidRPr="00BF123E">
        <w:rPr>
          <w:rFonts w:ascii="Times New Roman" w:hAnsi="Times New Roman" w:cs="Times New Roman"/>
          <w:color w:val="414142"/>
          <w:sz w:val="24"/>
          <w:szCs w:val="24"/>
          <w:lang w:val="lv-LV"/>
        </w:rPr>
        <w:t>minētās saistības neizpildes gadījumā uzņemos atbildību un kaitējuma novēršanas pienākumu attiecībā pret kandidātu, RTU un citām personām;</w:t>
      </w:r>
    </w:p>
    <w:p w14:paraId="3C31E031" w14:textId="77777777" w:rsidR="00EF7073" w:rsidRPr="00BF123E" w:rsidRDefault="00EF7073" w:rsidP="00EF7073">
      <w:pPr>
        <w:shd w:val="clear" w:color="auto" w:fill="FFFFFF"/>
        <w:spacing w:before="120" w:after="120" w:line="240" w:lineRule="auto"/>
        <w:ind w:left="284" w:hanging="284"/>
        <w:rPr>
          <w:color w:val="414142"/>
          <w:sz w:val="24"/>
          <w:szCs w:val="24"/>
          <w:lang w:val="lv-LV"/>
        </w:rPr>
      </w:pPr>
    </w:p>
    <w:p w14:paraId="60729BD4" w14:textId="77777777" w:rsidR="00EF7073" w:rsidRPr="00BF123E" w:rsidRDefault="00EF7073" w:rsidP="00EF7073">
      <w:pPr>
        <w:shd w:val="clear" w:color="auto" w:fill="FFFFFF"/>
        <w:spacing w:after="0" w:line="240" w:lineRule="auto"/>
        <w:rPr>
          <w:color w:val="414142"/>
          <w:sz w:val="24"/>
          <w:szCs w:val="24"/>
          <w:lang w:val="lv-LV"/>
        </w:rPr>
      </w:pPr>
      <w:r w:rsidRPr="00BF123E">
        <w:rPr>
          <w:color w:val="414142"/>
          <w:sz w:val="24"/>
          <w:szCs w:val="24"/>
          <w:lang w:val="lv-LV"/>
        </w:rPr>
        <w:t xml:space="preserve">_________________________________ _________________________________. </w:t>
      </w:r>
    </w:p>
    <w:p w14:paraId="27D100AA" w14:textId="77777777" w:rsidR="00EF7073" w:rsidRPr="00BF123E" w:rsidRDefault="00EF7073" w:rsidP="00EF7073">
      <w:pPr>
        <w:pStyle w:val="ListParagraph"/>
        <w:shd w:val="clear" w:color="auto" w:fill="FFFFFF"/>
        <w:spacing w:after="0" w:line="240" w:lineRule="auto"/>
        <w:ind w:left="1440" w:firstLine="720"/>
        <w:contextualSpacing w:val="0"/>
        <w:jc w:val="both"/>
        <w:rPr>
          <w:rFonts w:ascii="Times New Roman" w:hAnsi="Times New Roman" w:cs="Times New Roman"/>
          <w:color w:val="414142"/>
          <w:sz w:val="24"/>
          <w:szCs w:val="24"/>
          <w:vertAlign w:val="superscript"/>
          <w:lang w:val="lv-LV"/>
        </w:rPr>
      </w:pPr>
      <w:r w:rsidRPr="00BF123E">
        <w:rPr>
          <w:color w:val="414142"/>
          <w:sz w:val="24"/>
          <w:szCs w:val="24"/>
          <w:vertAlign w:val="superscript"/>
          <w:lang w:val="lv-LV"/>
        </w:rPr>
        <w:t>/</w:t>
      </w:r>
      <w:r w:rsidRPr="00BF123E">
        <w:rPr>
          <w:rFonts w:ascii="Times New Roman" w:hAnsi="Times New Roman" w:cs="Times New Roman"/>
          <w:color w:val="414142"/>
          <w:sz w:val="24"/>
          <w:szCs w:val="24"/>
          <w:vertAlign w:val="superscript"/>
          <w:lang w:val="lv-LV"/>
        </w:rPr>
        <w:t>vārds uzvārds/</w:t>
      </w:r>
      <w:r w:rsidRPr="00BF123E">
        <w:rPr>
          <w:color w:val="414142"/>
          <w:sz w:val="24"/>
          <w:szCs w:val="24"/>
          <w:vertAlign w:val="superscript"/>
          <w:lang w:val="lv-LV"/>
        </w:rPr>
        <w:tab/>
      </w:r>
      <w:r w:rsidRPr="00BF123E">
        <w:rPr>
          <w:color w:val="414142"/>
          <w:sz w:val="24"/>
          <w:szCs w:val="24"/>
          <w:vertAlign w:val="superscript"/>
          <w:lang w:val="lv-LV"/>
        </w:rPr>
        <w:tab/>
      </w:r>
      <w:r w:rsidRPr="00BF123E">
        <w:rPr>
          <w:color w:val="414142"/>
          <w:sz w:val="24"/>
          <w:szCs w:val="24"/>
          <w:vertAlign w:val="superscript"/>
          <w:lang w:val="lv-LV"/>
        </w:rPr>
        <w:tab/>
      </w:r>
      <w:r w:rsidRPr="00BF123E">
        <w:rPr>
          <w:color w:val="414142"/>
          <w:sz w:val="24"/>
          <w:szCs w:val="24"/>
          <w:vertAlign w:val="superscript"/>
          <w:lang w:val="lv-LV"/>
        </w:rPr>
        <w:tab/>
      </w:r>
      <w:r w:rsidRPr="00BF123E">
        <w:rPr>
          <w:color w:val="414142"/>
          <w:sz w:val="24"/>
          <w:szCs w:val="24"/>
          <w:vertAlign w:val="superscript"/>
          <w:lang w:val="lv-LV"/>
        </w:rPr>
        <w:tab/>
      </w:r>
      <w:r w:rsidRPr="00BF123E">
        <w:rPr>
          <w:rFonts w:ascii="Times New Roman" w:hAnsi="Times New Roman" w:cs="Times New Roman"/>
          <w:color w:val="414142"/>
          <w:sz w:val="24"/>
          <w:szCs w:val="24"/>
          <w:vertAlign w:val="superscript"/>
          <w:lang w:val="lv-LV"/>
        </w:rPr>
        <w:t>/paraksts/</w:t>
      </w:r>
    </w:p>
    <w:p w14:paraId="18133BC6" w14:textId="77777777" w:rsidR="00EF7073" w:rsidRPr="00BF123E" w:rsidRDefault="00EF7073" w:rsidP="00EF7073">
      <w:pPr>
        <w:shd w:val="clear" w:color="auto" w:fill="FFFFFF"/>
        <w:spacing w:after="0" w:line="240" w:lineRule="auto"/>
        <w:ind w:left="1739" w:firstLine="421"/>
        <w:rPr>
          <w:color w:val="414142"/>
          <w:sz w:val="24"/>
          <w:szCs w:val="24"/>
          <w:vertAlign w:val="superscript"/>
          <w:lang w:val="lv-LV"/>
        </w:rPr>
      </w:pPr>
    </w:p>
    <w:p w14:paraId="34E8CF61" w14:textId="77777777" w:rsidR="00EF7073" w:rsidRPr="00BF123E" w:rsidRDefault="00EF7073" w:rsidP="00EF7073">
      <w:pPr>
        <w:pStyle w:val="ListParagraph"/>
        <w:shd w:val="clear" w:color="auto" w:fill="FFFFFF"/>
        <w:spacing w:after="0" w:line="240" w:lineRule="auto"/>
        <w:ind w:left="284"/>
        <w:jc w:val="both"/>
        <w:rPr>
          <w:rFonts w:ascii="Times New Roman" w:hAnsi="Times New Roman" w:cs="Times New Roman"/>
          <w:color w:val="414142"/>
          <w:sz w:val="24"/>
          <w:szCs w:val="24"/>
          <w:lang w:val="lv-LV"/>
        </w:rPr>
      </w:pPr>
    </w:p>
    <w:p w14:paraId="62689BC5" w14:textId="77777777" w:rsidR="00EF7073" w:rsidRPr="00BF123E" w:rsidRDefault="00EF7073" w:rsidP="00EF7073">
      <w:pPr>
        <w:shd w:val="clear" w:color="auto" w:fill="FFFFFF"/>
        <w:spacing w:before="120" w:after="120" w:line="240" w:lineRule="auto"/>
        <w:rPr>
          <w:color w:val="414142"/>
          <w:sz w:val="24"/>
          <w:szCs w:val="24"/>
          <w:lang w:val="lv-LV"/>
        </w:rPr>
      </w:pPr>
    </w:p>
    <w:p w14:paraId="622CC51B" w14:textId="6063D785" w:rsidR="00EF7073" w:rsidRPr="00BF123E" w:rsidRDefault="00EF7073" w:rsidP="00EF7073">
      <w:pPr>
        <w:shd w:val="clear" w:color="auto" w:fill="FFFFFF"/>
        <w:spacing w:before="120" w:after="120" w:line="240" w:lineRule="auto"/>
        <w:rPr>
          <w:color w:val="414142"/>
          <w:sz w:val="24"/>
          <w:szCs w:val="24"/>
          <w:lang w:val="lv-LV"/>
        </w:rPr>
      </w:pPr>
      <w:r w:rsidRPr="00BF123E">
        <w:rPr>
          <w:color w:val="414142"/>
          <w:sz w:val="24"/>
          <w:szCs w:val="24"/>
          <w:lang w:val="lv-LV"/>
        </w:rPr>
        <w:t>Rīga, 202___.</w:t>
      </w:r>
      <w:r w:rsidR="00910D29" w:rsidRPr="00BF123E">
        <w:rPr>
          <w:color w:val="414142"/>
          <w:sz w:val="24"/>
          <w:szCs w:val="24"/>
          <w:lang w:val="lv-LV"/>
        </w:rPr>
        <w:t> </w:t>
      </w:r>
      <w:r w:rsidRPr="00BF123E">
        <w:rPr>
          <w:color w:val="414142"/>
          <w:sz w:val="24"/>
          <w:szCs w:val="24"/>
          <w:lang w:val="lv-LV"/>
        </w:rPr>
        <w:t>gada _____.___________________</w:t>
      </w:r>
    </w:p>
    <w:p w14:paraId="6A929644" w14:textId="77777777" w:rsidR="00EF7073" w:rsidRPr="00BF123E" w:rsidRDefault="00EF7073" w:rsidP="00EF7073">
      <w:pPr>
        <w:shd w:val="clear" w:color="auto" w:fill="FFFFFF"/>
        <w:spacing w:before="120" w:after="120" w:line="240" w:lineRule="auto"/>
        <w:ind w:left="284" w:hanging="284"/>
        <w:rPr>
          <w:color w:val="414142"/>
          <w:sz w:val="24"/>
          <w:szCs w:val="24"/>
          <w:lang w:val="lv-LV"/>
        </w:rPr>
      </w:pPr>
    </w:p>
    <w:p w14:paraId="149B9967" w14:textId="77777777" w:rsidR="00EF7073" w:rsidRPr="00BF123E" w:rsidRDefault="00EF7073" w:rsidP="00EF7073">
      <w:pPr>
        <w:rPr>
          <w:lang w:val="lv-LV"/>
        </w:rPr>
      </w:pPr>
    </w:p>
    <w:p w14:paraId="5932F83D" w14:textId="32752C5A" w:rsidR="00EF7073" w:rsidRDefault="00EF7073" w:rsidP="00001E77">
      <w:pPr>
        <w:spacing w:after="0" w:line="240" w:lineRule="auto"/>
        <w:ind w:left="720" w:hanging="11"/>
        <w:jc w:val="right"/>
        <w:rPr>
          <w:b/>
          <w:sz w:val="24"/>
          <w:szCs w:val="24"/>
          <w:lang w:val="lv-LV"/>
        </w:rPr>
      </w:pPr>
    </w:p>
    <w:p w14:paraId="54335468" w14:textId="503A0035" w:rsidR="00535C28" w:rsidRDefault="00535C28" w:rsidP="00001E77">
      <w:pPr>
        <w:spacing w:after="0" w:line="240" w:lineRule="auto"/>
        <w:ind w:left="720" w:hanging="11"/>
        <w:jc w:val="right"/>
        <w:rPr>
          <w:b/>
          <w:sz w:val="24"/>
          <w:szCs w:val="24"/>
          <w:lang w:val="lv-LV"/>
        </w:rPr>
      </w:pPr>
    </w:p>
    <w:p w14:paraId="5C26D6B5" w14:textId="5907B558" w:rsidR="00535C28" w:rsidRDefault="00535C28" w:rsidP="00001E77">
      <w:pPr>
        <w:spacing w:after="0" w:line="240" w:lineRule="auto"/>
        <w:ind w:left="720" w:hanging="11"/>
        <w:jc w:val="right"/>
        <w:rPr>
          <w:b/>
          <w:sz w:val="24"/>
          <w:szCs w:val="24"/>
          <w:lang w:val="lv-LV"/>
        </w:rPr>
      </w:pPr>
    </w:p>
    <w:p w14:paraId="17C4D7C6" w14:textId="7596827F" w:rsidR="00535C28" w:rsidRDefault="00535C28" w:rsidP="00001E77">
      <w:pPr>
        <w:spacing w:after="0" w:line="240" w:lineRule="auto"/>
        <w:ind w:left="720" w:hanging="11"/>
        <w:jc w:val="right"/>
        <w:rPr>
          <w:b/>
          <w:sz w:val="24"/>
          <w:szCs w:val="24"/>
          <w:lang w:val="lv-LV"/>
        </w:rPr>
      </w:pPr>
    </w:p>
    <w:p w14:paraId="2A192B7D" w14:textId="22A61CE0" w:rsidR="00535C28" w:rsidRDefault="00535C28" w:rsidP="00001E77">
      <w:pPr>
        <w:spacing w:after="0" w:line="240" w:lineRule="auto"/>
        <w:ind w:left="720" w:hanging="11"/>
        <w:jc w:val="right"/>
        <w:rPr>
          <w:b/>
          <w:sz w:val="24"/>
          <w:szCs w:val="24"/>
          <w:lang w:val="lv-LV"/>
        </w:rPr>
      </w:pPr>
    </w:p>
    <w:p w14:paraId="59AE7545" w14:textId="609776A5" w:rsidR="00535C28" w:rsidRPr="00BF123E" w:rsidRDefault="00535C28" w:rsidP="00535C28">
      <w:pPr>
        <w:spacing w:after="0" w:line="240" w:lineRule="auto"/>
        <w:ind w:left="720" w:hanging="11"/>
        <w:jc w:val="center"/>
        <w:rPr>
          <w:b/>
          <w:sz w:val="24"/>
          <w:szCs w:val="24"/>
          <w:lang w:val="lv-LV"/>
        </w:rPr>
      </w:pPr>
      <w:r>
        <w:rPr>
          <w:sz w:val="15"/>
          <w:szCs w:val="15"/>
          <w:shd w:val="clear" w:color="auto" w:fill="FAF9F8"/>
        </w:rPr>
        <w:t>DOKUMENTS IR PARAKSTĪTS AR DROŠU ELEKTRONISKU PARAKSTU UN SATUR LAIKA ZĪMOGU</w:t>
      </w:r>
    </w:p>
    <w:sectPr w:rsidR="00535C28" w:rsidRPr="00BF123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32363" w14:textId="77777777" w:rsidR="00084A47" w:rsidRDefault="00084A47" w:rsidP="00902F89">
      <w:pPr>
        <w:spacing w:after="0" w:line="240" w:lineRule="auto"/>
      </w:pPr>
      <w:r>
        <w:separator/>
      </w:r>
    </w:p>
  </w:endnote>
  <w:endnote w:type="continuationSeparator" w:id="0">
    <w:p w14:paraId="41E8A6C5" w14:textId="77777777" w:rsidR="00084A47" w:rsidRDefault="00084A47" w:rsidP="00902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556292"/>
      <w:docPartObj>
        <w:docPartGallery w:val="Page Numbers (Bottom of Page)"/>
        <w:docPartUnique/>
      </w:docPartObj>
    </w:sdtPr>
    <w:sdtEndPr>
      <w:rPr>
        <w:noProof/>
      </w:rPr>
    </w:sdtEndPr>
    <w:sdtContent>
      <w:p w14:paraId="4E76FDBC" w14:textId="6CD4A552" w:rsidR="00175BD0" w:rsidRDefault="00175BD0" w:rsidP="00B82AC5">
        <w:pPr>
          <w:pStyle w:val="Footer"/>
          <w:ind w:hanging="1019"/>
          <w:jc w:val="center"/>
        </w:pPr>
        <w:r>
          <w:fldChar w:fldCharType="begin"/>
        </w:r>
        <w:r>
          <w:instrText xml:space="preserve"> PAGE   \* MERGEFORMAT </w:instrText>
        </w:r>
        <w:r>
          <w:fldChar w:fldCharType="separate"/>
        </w:r>
        <w:r w:rsidR="00F5330A">
          <w:rPr>
            <w:noProof/>
          </w:rPr>
          <w:t>12</w:t>
        </w:r>
        <w:r>
          <w:rPr>
            <w:noProof/>
          </w:rPr>
          <w:fldChar w:fldCharType="end"/>
        </w:r>
      </w:p>
    </w:sdtContent>
  </w:sdt>
  <w:p w14:paraId="45F0E7CB" w14:textId="77777777" w:rsidR="00175BD0" w:rsidRDefault="00175BD0" w:rsidP="00B82AC5">
    <w:pPr>
      <w:pStyle w:val="Footer"/>
      <w:ind w:hanging="101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A635E" w14:textId="77777777" w:rsidR="00084A47" w:rsidRDefault="00084A47" w:rsidP="00902F89">
      <w:pPr>
        <w:spacing w:after="0" w:line="240" w:lineRule="auto"/>
      </w:pPr>
      <w:r>
        <w:separator/>
      </w:r>
    </w:p>
  </w:footnote>
  <w:footnote w:type="continuationSeparator" w:id="0">
    <w:p w14:paraId="7C85B890" w14:textId="77777777" w:rsidR="00084A47" w:rsidRDefault="00084A47" w:rsidP="00902F89">
      <w:pPr>
        <w:spacing w:after="0" w:line="240" w:lineRule="auto"/>
      </w:pPr>
      <w:r>
        <w:continuationSeparator/>
      </w:r>
    </w:p>
  </w:footnote>
  <w:footnote w:id="1">
    <w:p w14:paraId="7866A878" w14:textId="647CDB96" w:rsidR="00175BD0" w:rsidRPr="00F554F0" w:rsidRDefault="00175BD0" w:rsidP="00034CC9">
      <w:pPr>
        <w:pStyle w:val="tv213"/>
        <w:shd w:val="clear" w:color="auto" w:fill="FFFFFF"/>
        <w:spacing w:before="60" w:beforeAutospacing="0" w:after="60" w:afterAutospacing="0"/>
        <w:jc w:val="both"/>
        <w:rPr>
          <w:sz w:val="22"/>
          <w:szCs w:val="22"/>
          <w:lang w:val="de-DE"/>
        </w:rPr>
      </w:pPr>
      <w:r w:rsidRPr="00DE20D8">
        <w:rPr>
          <w:rStyle w:val="FootnoteReference"/>
          <w:sz w:val="22"/>
          <w:szCs w:val="22"/>
        </w:rPr>
        <w:footnoteRef/>
      </w:r>
      <w:r w:rsidRPr="00DE20D8">
        <w:rPr>
          <w:sz w:val="22"/>
          <w:szCs w:val="22"/>
          <w:lang w:val="de-DE"/>
        </w:rPr>
        <w:t xml:space="preserve">Augstskolu likuma </w:t>
      </w:r>
      <w:r w:rsidRPr="00F554F0">
        <w:rPr>
          <w:sz w:val="22"/>
          <w:szCs w:val="22"/>
          <w:lang w:val="de-DE"/>
        </w:rPr>
        <w:t>17.</w:t>
      </w:r>
      <w:r w:rsidR="00DE20D8" w:rsidRPr="00F554F0">
        <w:rPr>
          <w:sz w:val="22"/>
          <w:szCs w:val="22"/>
          <w:lang w:val="de-DE"/>
        </w:rPr>
        <w:t> </w:t>
      </w:r>
      <w:r w:rsidRPr="00F554F0">
        <w:rPr>
          <w:sz w:val="22"/>
          <w:szCs w:val="22"/>
          <w:lang w:val="de-DE"/>
        </w:rPr>
        <w:t>pants. Rektors</w:t>
      </w:r>
      <w:r w:rsidR="00DE20D8" w:rsidRPr="00F554F0">
        <w:rPr>
          <w:sz w:val="22"/>
          <w:szCs w:val="22"/>
          <w:lang w:val="de-DE"/>
        </w:rPr>
        <w:t>.</w:t>
      </w:r>
    </w:p>
    <w:p w14:paraId="1559F56A" w14:textId="46D1E3FC" w:rsidR="00175BD0" w:rsidRPr="00F554F0" w:rsidRDefault="00175BD0" w:rsidP="00034CC9">
      <w:pPr>
        <w:pStyle w:val="tv213"/>
        <w:shd w:val="clear" w:color="auto" w:fill="FFFFFF"/>
        <w:spacing w:before="60" w:beforeAutospacing="0" w:after="60" w:afterAutospacing="0"/>
        <w:jc w:val="both"/>
        <w:rPr>
          <w:sz w:val="22"/>
          <w:szCs w:val="22"/>
          <w:lang w:val="de-DE"/>
        </w:rPr>
      </w:pPr>
      <w:r w:rsidRPr="00F554F0">
        <w:rPr>
          <w:sz w:val="22"/>
          <w:szCs w:val="22"/>
          <w:lang w:val="de-DE"/>
        </w:rPr>
        <w:t>(2) Valsts augstskolas rektoru ievēlē satversmes sapulce</w:t>
      </w:r>
      <w:r w:rsidR="006A3609">
        <w:rPr>
          <w:sz w:val="22"/>
          <w:szCs w:val="22"/>
          <w:lang w:val="de-DE"/>
        </w:rPr>
        <w:t xml:space="preserve"> </w:t>
      </w:r>
      <w:r w:rsidRPr="00F554F0">
        <w:rPr>
          <w:sz w:val="22"/>
          <w:szCs w:val="22"/>
          <w:lang w:val="de-DE"/>
        </w:rPr>
        <w:t>[..].</w:t>
      </w:r>
    </w:p>
    <w:p w14:paraId="372893B0" w14:textId="77777777" w:rsidR="00175BD0" w:rsidRPr="00F554F0" w:rsidRDefault="00175BD0" w:rsidP="00034CC9">
      <w:pPr>
        <w:pStyle w:val="tv213"/>
        <w:shd w:val="clear" w:color="auto" w:fill="FFFFFF"/>
        <w:spacing w:before="60" w:beforeAutospacing="0" w:after="60" w:afterAutospacing="0"/>
        <w:jc w:val="both"/>
        <w:rPr>
          <w:sz w:val="22"/>
          <w:szCs w:val="22"/>
          <w:lang w:val="de-DE"/>
        </w:rPr>
      </w:pPr>
      <w:r w:rsidRPr="00F554F0">
        <w:rPr>
          <w:sz w:val="22"/>
          <w:szCs w:val="22"/>
          <w:lang w:val="de-DE"/>
        </w:rPr>
        <w:t>(3) Valsts augstskolas [..] rektora amata kandidātus atklāta starptautiska konkursa rezultātā izraugās augstskolas padome.</w:t>
      </w:r>
    </w:p>
    <w:p w14:paraId="2AB698E9" w14:textId="5ACB02A0" w:rsidR="00175BD0" w:rsidRPr="00DE20D8" w:rsidRDefault="00175BD0" w:rsidP="00034CC9">
      <w:pPr>
        <w:pStyle w:val="tv213"/>
        <w:shd w:val="clear" w:color="auto" w:fill="FFFFFF"/>
        <w:spacing w:before="60" w:beforeAutospacing="0" w:after="60" w:afterAutospacing="0"/>
        <w:jc w:val="both"/>
        <w:rPr>
          <w:sz w:val="22"/>
          <w:szCs w:val="22"/>
          <w:lang w:val="de-DE"/>
        </w:rPr>
      </w:pPr>
      <w:r w:rsidRPr="00F554F0">
        <w:rPr>
          <w:sz w:val="22"/>
          <w:szCs w:val="22"/>
          <w:lang w:val="de-DE"/>
        </w:rPr>
        <w:t>(4) [..] augstskolas padome virza konkursa rezultātā izraudzītu vienu vai vairākus rektora amata kandidātus rektora ievēlēšanai satversmes sapulcē</w:t>
      </w:r>
      <w:r w:rsidR="006A3609">
        <w:rPr>
          <w:sz w:val="22"/>
          <w:szCs w:val="22"/>
          <w:lang w:val="de-DE"/>
        </w:rPr>
        <w:t xml:space="preserve"> </w:t>
      </w:r>
      <w:r w:rsidRPr="00F554F0">
        <w:rPr>
          <w:sz w:val="22"/>
          <w:szCs w:val="22"/>
          <w:lang w:val="de-DE"/>
        </w:rPr>
        <w:t>[..]”.</w:t>
      </w:r>
    </w:p>
    <w:p w14:paraId="3A14F18B" w14:textId="77777777" w:rsidR="00175BD0" w:rsidRPr="009E07B0" w:rsidRDefault="00175BD0" w:rsidP="00034CC9">
      <w:pPr>
        <w:pStyle w:val="FootnoteText"/>
        <w:spacing w:before="60" w:after="60"/>
        <w:jc w:val="both"/>
        <w:rPr>
          <w:rFonts w:ascii="Times New Roman" w:hAnsi="Times New Roman" w:cs="Times New Roman"/>
          <w:sz w:val="22"/>
          <w:szCs w:val="22"/>
          <w:lang w:val="de-DE"/>
        </w:rPr>
      </w:pPr>
    </w:p>
  </w:footnote>
  <w:footnote w:id="2">
    <w:p w14:paraId="7ECED7E4" w14:textId="6287F15A" w:rsidR="00175BD0" w:rsidRPr="00DD7C92" w:rsidRDefault="00175BD0" w:rsidP="00E0495A">
      <w:pPr>
        <w:spacing w:before="120" w:after="120" w:line="240" w:lineRule="auto"/>
        <w:ind w:right="331"/>
        <w:rPr>
          <w:sz w:val="24"/>
          <w:szCs w:val="24"/>
          <w:lang w:val="lv-LV"/>
        </w:rPr>
      </w:pPr>
      <w:r w:rsidRPr="00DD7C92">
        <w:rPr>
          <w:rStyle w:val="FootnoteReference"/>
        </w:rPr>
        <w:footnoteRef/>
      </w:r>
      <w:r w:rsidRPr="00DD7C92">
        <w:rPr>
          <w:lang w:val="de-DE"/>
        </w:rPr>
        <w:t xml:space="preserve">   </w:t>
      </w:r>
      <w:r w:rsidR="00A37F58" w:rsidRPr="00DD7C92">
        <w:rPr>
          <w:lang w:val="de-DE"/>
        </w:rPr>
        <w:t>Augstskolu likuma 17.panta ceturtā daļa: „[..]</w:t>
      </w:r>
      <w:r w:rsidR="00DD7C92" w:rsidRPr="00DD7C92">
        <w:rPr>
          <w:lang w:val="de-DE"/>
        </w:rPr>
        <w:t xml:space="preserve"> </w:t>
      </w:r>
      <w:r w:rsidRPr="00F554F0">
        <w:rPr>
          <w:lang w:val="lv-LV"/>
        </w:rPr>
        <w:t xml:space="preserve">Ja padomes virzītie viens vai vairāki kandidāti satversmes sapulcē negūst balsu vairākumu, tad padome </w:t>
      </w:r>
      <w:r w:rsidR="00092E1F">
        <w:rPr>
          <w:u w:val="single"/>
          <w:lang w:val="lv-LV"/>
        </w:rPr>
        <w:t xml:space="preserve">nominē </w:t>
      </w:r>
      <w:r w:rsidRPr="00F554F0">
        <w:rPr>
          <w:u w:val="single"/>
          <w:lang w:val="lv-LV"/>
        </w:rPr>
        <w:t>vēl vienu no konkursa rezultātā izraudzītajiem rektora amata kandidātiem</w:t>
      </w:r>
      <w:r w:rsidRPr="00F554F0">
        <w:rPr>
          <w:lang w:val="lv-LV"/>
        </w:rPr>
        <w:t xml:space="preserve"> rektora ievēlēšanai satversmes sapulcē</w:t>
      </w:r>
      <w:r w:rsidR="00DD7C92">
        <w:rPr>
          <w:lang w:val="lv-LV"/>
        </w:rPr>
        <w:t xml:space="preserve"> </w:t>
      </w:r>
      <w:r w:rsidR="00A37F58" w:rsidRPr="00F554F0">
        <w:rPr>
          <w:lang w:val="lv-LV"/>
        </w:rPr>
        <w:t>[..]”</w:t>
      </w:r>
      <w:r w:rsidRPr="00F554F0">
        <w:rPr>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97460" w14:textId="01BFF017" w:rsidR="002C3965" w:rsidRPr="002C3965" w:rsidRDefault="002C3965" w:rsidP="002C3965">
    <w:pPr>
      <w:pStyle w:val="Header"/>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3377680"/>
    <w:multiLevelType w:val="hybridMultilevel"/>
    <w:tmpl w:val="5B44C4CC"/>
    <w:lvl w:ilvl="0" w:tplc="5A828456">
      <w:start w:val="1"/>
      <w:numFmt w:val="decimal"/>
      <w:lvlText w:val="%1)"/>
      <w:lvlJc w:val="left"/>
      <w:pPr>
        <w:ind w:left="1418" w:hanging="360"/>
      </w:pPr>
      <w:rPr>
        <w:rFonts w:hint="default"/>
        <w:sz w:val="24"/>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2" w15:restartNumberingAfterBreak="0">
    <w:nsid w:val="03992BAA"/>
    <w:multiLevelType w:val="hybridMultilevel"/>
    <w:tmpl w:val="4CBEA93C"/>
    <w:lvl w:ilvl="0" w:tplc="30BE4506">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 w15:restartNumberingAfterBreak="0">
    <w:nsid w:val="05385B28"/>
    <w:multiLevelType w:val="hybridMultilevel"/>
    <w:tmpl w:val="BBC28E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53DE5"/>
    <w:multiLevelType w:val="hybridMultilevel"/>
    <w:tmpl w:val="5790C64C"/>
    <w:lvl w:ilvl="0" w:tplc="F634E032">
      <w:start w:val="1"/>
      <w:numFmt w:val="decimal"/>
      <w:lvlText w:val="%1."/>
      <w:lvlJc w:val="left"/>
      <w:pPr>
        <w:ind w:left="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066D1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4CBF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28B36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CECD8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7EA3E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8E3D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6EF3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9CFB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6FA6023"/>
    <w:multiLevelType w:val="multilevel"/>
    <w:tmpl w:val="EF728DD2"/>
    <w:lvl w:ilvl="0">
      <w:start w:val="30"/>
      <w:numFmt w:val="decimal"/>
      <w:lvlText w:val="%1."/>
      <w:lvlJc w:val="left"/>
      <w:pPr>
        <w:ind w:left="480" w:hanging="480"/>
      </w:pPr>
      <w:rPr>
        <w:rFonts w:hint="default"/>
        <w:i/>
      </w:rPr>
    </w:lvl>
    <w:lvl w:ilvl="1">
      <w:start w:val="1"/>
      <w:numFmt w:val="decimal"/>
      <w:lvlText w:val="%1.%2."/>
      <w:lvlJc w:val="left"/>
      <w:pPr>
        <w:ind w:left="1793" w:hanging="480"/>
      </w:pPr>
      <w:rPr>
        <w:rFonts w:hint="default"/>
        <w:i w:val="0"/>
      </w:rPr>
    </w:lvl>
    <w:lvl w:ilvl="2">
      <w:start w:val="1"/>
      <w:numFmt w:val="decimal"/>
      <w:lvlText w:val="%1.%2.%3."/>
      <w:lvlJc w:val="left"/>
      <w:pPr>
        <w:ind w:left="3346" w:hanging="720"/>
      </w:pPr>
      <w:rPr>
        <w:rFonts w:hint="default"/>
        <w:i/>
      </w:rPr>
    </w:lvl>
    <w:lvl w:ilvl="3">
      <w:start w:val="1"/>
      <w:numFmt w:val="decimal"/>
      <w:lvlText w:val="%1.%2.%3.%4."/>
      <w:lvlJc w:val="left"/>
      <w:pPr>
        <w:ind w:left="4659" w:hanging="720"/>
      </w:pPr>
      <w:rPr>
        <w:rFonts w:hint="default"/>
        <w:i/>
      </w:rPr>
    </w:lvl>
    <w:lvl w:ilvl="4">
      <w:start w:val="1"/>
      <w:numFmt w:val="decimal"/>
      <w:lvlText w:val="%1.%2.%3.%4.%5."/>
      <w:lvlJc w:val="left"/>
      <w:pPr>
        <w:ind w:left="6332" w:hanging="1080"/>
      </w:pPr>
      <w:rPr>
        <w:rFonts w:hint="default"/>
        <w:i/>
      </w:rPr>
    </w:lvl>
    <w:lvl w:ilvl="5">
      <w:start w:val="1"/>
      <w:numFmt w:val="decimal"/>
      <w:lvlText w:val="%1.%2.%3.%4.%5.%6."/>
      <w:lvlJc w:val="left"/>
      <w:pPr>
        <w:ind w:left="7645" w:hanging="1080"/>
      </w:pPr>
      <w:rPr>
        <w:rFonts w:hint="default"/>
        <w:i/>
      </w:rPr>
    </w:lvl>
    <w:lvl w:ilvl="6">
      <w:start w:val="1"/>
      <w:numFmt w:val="decimal"/>
      <w:lvlText w:val="%1.%2.%3.%4.%5.%6.%7."/>
      <w:lvlJc w:val="left"/>
      <w:pPr>
        <w:ind w:left="9318" w:hanging="1440"/>
      </w:pPr>
      <w:rPr>
        <w:rFonts w:hint="default"/>
        <w:i/>
      </w:rPr>
    </w:lvl>
    <w:lvl w:ilvl="7">
      <w:start w:val="1"/>
      <w:numFmt w:val="decimal"/>
      <w:lvlText w:val="%1.%2.%3.%4.%5.%6.%7.%8."/>
      <w:lvlJc w:val="left"/>
      <w:pPr>
        <w:ind w:left="10631" w:hanging="1440"/>
      </w:pPr>
      <w:rPr>
        <w:rFonts w:hint="default"/>
        <w:i/>
      </w:rPr>
    </w:lvl>
    <w:lvl w:ilvl="8">
      <w:start w:val="1"/>
      <w:numFmt w:val="decimal"/>
      <w:lvlText w:val="%1.%2.%3.%4.%5.%6.%7.%8.%9."/>
      <w:lvlJc w:val="left"/>
      <w:pPr>
        <w:ind w:left="12304" w:hanging="1800"/>
      </w:pPr>
      <w:rPr>
        <w:rFonts w:hint="default"/>
        <w:i/>
      </w:rPr>
    </w:lvl>
  </w:abstractNum>
  <w:abstractNum w:abstractNumId="6" w15:restartNumberingAfterBreak="0">
    <w:nsid w:val="07963FB5"/>
    <w:multiLevelType w:val="hybridMultilevel"/>
    <w:tmpl w:val="8954D4A6"/>
    <w:lvl w:ilvl="0" w:tplc="8FAAD76C">
      <w:start w:val="13"/>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4268E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A2D3E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AC877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FE73F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7C98E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C67D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0AAC3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92598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9DE444A"/>
    <w:multiLevelType w:val="hybridMultilevel"/>
    <w:tmpl w:val="DE8068D4"/>
    <w:lvl w:ilvl="0" w:tplc="7C928508">
      <w:start w:val="1"/>
      <w:numFmt w:val="decimal"/>
      <w:lvlText w:val="28.%1."/>
      <w:lvlJc w:val="left"/>
      <w:pPr>
        <w:ind w:left="1313" w:hanging="360"/>
      </w:pPr>
      <w:rPr>
        <w:rFonts w:hint="default"/>
      </w:rPr>
    </w:lvl>
    <w:lvl w:ilvl="1" w:tplc="04260019" w:tentative="1">
      <w:start w:val="1"/>
      <w:numFmt w:val="lowerLetter"/>
      <w:lvlText w:val="%2."/>
      <w:lvlJc w:val="left"/>
      <w:pPr>
        <w:ind w:left="2033" w:hanging="360"/>
      </w:pPr>
    </w:lvl>
    <w:lvl w:ilvl="2" w:tplc="0426001B" w:tentative="1">
      <w:start w:val="1"/>
      <w:numFmt w:val="lowerRoman"/>
      <w:lvlText w:val="%3."/>
      <w:lvlJc w:val="right"/>
      <w:pPr>
        <w:ind w:left="2753" w:hanging="180"/>
      </w:pPr>
    </w:lvl>
    <w:lvl w:ilvl="3" w:tplc="0426000F" w:tentative="1">
      <w:start w:val="1"/>
      <w:numFmt w:val="decimal"/>
      <w:lvlText w:val="%4."/>
      <w:lvlJc w:val="left"/>
      <w:pPr>
        <w:ind w:left="3473" w:hanging="360"/>
      </w:pPr>
    </w:lvl>
    <w:lvl w:ilvl="4" w:tplc="04260019" w:tentative="1">
      <w:start w:val="1"/>
      <w:numFmt w:val="lowerLetter"/>
      <w:lvlText w:val="%5."/>
      <w:lvlJc w:val="left"/>
      <w:pPr>
        <w:ind w:left="4193" w:hanging="360"/>
      </w:pPr>
    </w:lvl>
    <w:lvl w:ilvl="5" w:tplc="0426001B" w:tentative="1">
      <w:start w:val="1"/>
      <w:numFmt w:val="lowerRoman"/>
      <w:lvlText w:val="%6."/>
      <w:lvlJc w:val="right"/>
      <w:pPr>
        <w:ind w:left="4913" w:hanging="180"/>
      </w:pPr>
    </w:lvl>
    <w:lvl w:ilvl="6" w:tplc="0426000F" w:tentative="1">
      <w:start w:val="1"/>
      <w:numFmt w:val="decimal"/>
      <w:lvlText w:val="%7."/>
      <w:lvlJc w:val="left"/>
      <w:pPr>
        <w:ind w:left="5633" w:hanging="360"/>
      </w:pPr>
    </w:lvl>
    <w:lvl w:ilvl="7" w:tplc="04260019" w:tentative="1">
      <w:start w:val="1"/>
      <w:numFmt w:val="lowerLetter"/>
      <w:lvlText w:val="%8."/>
      <w:lvlJc w:val="left"/>
      <w:pPr>
        <w:ind w:left="6353" w:hanging="360"/>
      </w:pPr>
    </w:lvl>
    <w:lvl w:ilvl="8" w:tplc="0426001B" w:tentative="1">
      <w:start w:val="1"/>
      <w:numFmt w:val="lowerRoman"/>
      <w:lvlText w:val="%9."/>
      <w:lvlJc w:val="right"/>
      <w:pPr>
        <w:ind w:left="7073" w:hanging="180"/>
      </w:pPr>
    </w:lvl>
  </w:abstractNum>
  <w:abstractNum w:abstractNumId="8" w15:restartNumberingAfterBreak="0">
    <w:nsid w:val="0AD4280C"/>
    <w:multiLevelType w:val="multilevel"/>
    <w:tmpl w:val="F8A67F4A"/>
    <w:lvl w:ilvl="0">
      <w:start w:val="15"/>
      <w:numFmt w:val="decimal"/>
      <w:lvlText w:val="%1."/>
      <w:lvlJc w:val="left"/>
      <w:pPr>
        <w:ind w:left="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052"/>
      </w:pPr>
      <w:rPr>
        <w:rFonts w:ascii="Courier New" w:eastAsia="Courier New" w:hAnsi="Courier New" w:cs="Courier New"/>
        <w:b/>
        <w:bCs/>
        <w:i w:val="0"/>
        <w:strike w:val="0"/>
        <w:dstrike w:val="0"/>
        <w:color w:val="808080"/>
        <w:sz w:val="22"/>
        <w:szCs w:val="22"/>
        <w:u w:val="none" w:color="000000"/>
        <w:bdr w:val="none" w:sz="0" w:space="0" w:color="auto"/>
        <w:shd w:val="clear" w:color="auto" w:fill="auto"/>
        <w:vertAlign w:val="baseline"/>
      </w:rPr>
    </w:lvl>
    <w:lvl w:ilvl="3">
      <w:start w:val="1"/>
      <w:numFmt w:val="bullet"/>
      <w:lvlText w:val="•"/>
      <w:lvlJc w:val="left"/>
      <w:pPr>
        <w:ind w:left="2506"/>
      </w:pPr>
      <w:rPr>
        <w:rFonts w:ascii="Courier New" w:eastAsia="Courier New" w:hAnsi="Courier New" w:cs="Courier New"/>
        <w:b/>
        <w:bCs/>
        <w:i w:val="0"/>
        <w:strike w:val="0"/>
        <w:dstrike w:val="0"/>
        <w:color w:val="808080"/>
        <w:sz w:val="22"/>
        <w:szCs w:val="22"/>
        <w:u w:val="none" w:color="000000"/>
        <w:bdr w:val="none" w:sz="0" w:space="0" w:color="auto"/>
        <w:shd w:val="clear" w:color="auto" w:fill="auto"/>
        <w:vertAlign w:val="baseline"/>
      </w:rPr>
    </w:lvl>
    <w:lvl w:ilvl="4">
      <w:start w:val="1"/>
      <w:numFmt w:val="bullet"/>
      <w:lvlText w:val="o"/>
      <w:lvlJc w:val="left"/>
      <w:pPr>
        <w:ind w:left="3226"/>
      </w:pPr>
      <w:rPr>
        <w:rFonts w:ascii="Courier New" w:eastAsia="Courier New" w:hAnsi="Courier New" w:cs="Courier New"/>
        <w:b/>
        <w:bCs/>
        <w:i w:val="0"/>
        <w:strike w:val="0"/>
        <w:dstrike w:val="0"/>
        <w:color w:val="808080"/>
        <w:sz w:val="22"/>
        <w:szCs w:val="22"/>
        <w:u w:val="none" w:color="000000"/>
        <w:bdr w:val="none" w:sz="0" w:space="0" w:color="auto"/>
        <w:shd w:val="clear" w:color="auto" w:fill="auto"/>
        <w:vertAlign w:val="baseline"/>
      </w:rPr>
    </w:lvl>
    <w:lvl w:ilvl="5">
      <w:start w:val="1"/>
      <w:numFmt w:val="bullet"/>
      <w:lvlText w:val="▪"/>
      <w:lvlJc w:val="left"/>
      <w:pPr>
        <w:ind w:left="3946"/>
      </w:pPr>
      <w:rPr>
        <w:rFonts w:ascii="Courier New" w:eastAsia="Courier New" w:hAnsi="Courier New" w:cs="Courier New"/>
        <w:b/>
        <w:bCs/>
        <w:i w:val="0"/>
        <w:strike w:val="0"/>
        <w:dstrike w:val="0"/>
        <w:color w:val="808080"/>
        <w:sz w:val="22"/>
        <w:szCs w:val="22"/>
        <w:u w:val="none" w:color="000000"/>
        <w:bdr w:val="none" w:sz="0" w:space="0" w:color="auto"/>
        <w:shd w:val="clear" w:color="auto" w:fill="auto"/>
        <w:vertAlign w:val="baseline"/>
      </w:rPr>
    </w:lvl>
    <w:lvl w:ilvl="6">
      <w:start w:val="1"/>
      <w:numFmt w:val="bullet"/>
      <w:lvlText w:val="•"/>
      <w:lvlJc w:val="left"/>
      <w:pPr>
        <w:ind w:left="4666"/>
      </w:pPr>
      <w:rPr>
        <w:rFonts w:ascii="Courier New" w:eastAsia="Courier New" w:hAnsi="Courier New" w:cs="Courier New"/>
        <w:b/>
        <w:bCs/>
        <w:i w:val="0"/>
        <w:strike w:val="0"/>
        <w:dstrike w:val="0"/>
        <w:color w:val="808080"/>
        <w:sz w:val="22"/>
        <w:szCs w:val="22"/>
        <w:u w:val="none" w:color="000000"/>
        <w:bdr w:val="none" w:sz="0" w:space="0" w:color="auto"/>
        <w:shd w:val="clear" w:color="auto" w:fill="auto"/>
        <w:vertAlign w:val="baseline"/>
      </w:rPr>
    </w:lvl>
    <w:lvl w:ilvl="7">
      <w:start w:val="1"/>
      <w:numFmt w:val="bullet"/>
      <w:lvlText w:val="o"/>
      <w:lvlJc w:val="left"/>
      <w:pPr>
        <w:ind w:left="5386"/>
      </w:pPr>
      <w:rPr>
        <w:rFonts w:ascii="Courier New" w:eastAsia="Courier New" w:hAnsi="Courier New" w:cs="Courier New"/>
        <w:b/>
        <w:bCs/>
        <w:i w:val="0"/>
        <w:strike w:val="0"/>
        <w:dstrike w:val="0"/>
        <w:color w:val="808080"/>
        <w:sz w:val="22"/>
        <w:szCs w:val="22"/>
        <w:u w:val="none" w:color="000000"/>
        <w:bdr w:val="none" w:sz="0" w:space="0" w:color="auto"/>
        <w:shd w:val="clear" w:color="auto" w:fill="auto"/>
        <w:vertAlign w:val="baseline"/>
      </w:rPr>
    </w:lvl>
    <w:lvl w:ilvl="8">
      <w:start w:val="1"/>
      <w:numFmt w:val="bullet"/>
      <w:lvlText w:val="▪"/>
      <w:lvlJc w:val="left"/>
      <w:pPr>
        <w:ind w:left="6106"/>
      </w:pPr>
      <w:rPr>
        <w:rFonts w:ascii="Courier New" w:eastAsia="Courier New" w:hAnsi="Courier New" w:cs="Courier New"/>
        <w:b/>
        <w:bCs/>
        <w:i w:val="0"/>
        <w:strike w:val="0"/>
        <w:dstrike w:val="0"/>
        <w:color w:val="808080"/>
        <w:sz w:val="22"/>
        <w:szCs w:val="22"/>
        <w:u w:val="none" w:color="000000"/>
        <w:bdr w:val="none" w:sz="0" w:space="0" w:color="auto"/>
        <w:shd w:val="clear" w:color="auto" w:fill="auto"/>
        <w:vertAlign w:val="baseline"/>
      </w:rPr>
    </w:lvl>
  </w:abstractNum>
  <w:abstractNum w:abstractNumId="9" w15:restartNumberingAfterBreak="0">
    <w:nsid w:val="0FDF1978"/>
    <w:multiLevelType w:val="multilevel"/>
    <w:tmpl w:val="5B4E3C60"/>
    <w:lvl w:ilvl="0">
      <w:start w:val="34"/>
      <w:numFmt w:val="decimal"/>
      <w:lvlText w:val="%1."/>
      <w:lvlJc w:val="left"/>
      <w:pPr>
        <w:ind w:left="480" w:hanging="480"/>
      </w:pPr>
      <w:rPr>
        <w:rFonts w:hint="default"/>
        <w:i w:val="0"/>
        <w:iCs/>
      </w:rPr>
    </w:lvl>
    <w:lvl w:ilvl="1">
      <w:start w:val="2"/>
      <w:numFmt w:val="decimal"/>
      <w:lvlText w:val="%1.%2."/>
      <w:lvlJc w:val="left"/>
      <w:pPr>
        <w:ind w:left="1073" w:hanging="480"/>
      </w:pPr>
      <w:rPr>
        <w:rFonts w:hint="default"/>
        <w:i w:val="0"/>
        <w:iCs w:val="0"/>
      </w:rPr>
    </w:lvl>
    <w:lvl w:ilvl="2">
      <w:start w:val="1"/>
      <w:numFmt w:val="decimal"/>
      <w:lvlText w:val="%1.%2.%3."/>
      <w:lvlJc w:val="left"/>
      <w:pPr>
        <w:ind w:left="1906" w:hanging="720"/>
      </w:pPr>
      <w:rPr>
        <w:rFonts w:hint="default"/>
        <w:i/>
      </w:rPr>
    </w:lvl>
    <w:lvl w:ilvl="3">
      <w:start w:val="1"/>
      <w:numFmt w:val="decimal"/>
      <w:lvlText w:val="%1.%2.%3.%4."/>
      <w:lvlJc w:val="left"/>
      <w:pPr>
        <w:ind w:left="2499" w:hanging="720"/>
      </w:pPr>
      <w:rPr>
        <w:rFonts w:hint="default"/>
        <w:i/>
      </w:rPr>
    </w:lvl>
    <w:lvl w:ilvl="4">
      <w:start w:val="1"/>
      <w:numFmt w:val="decimal"/>
      <w:lvlText w:val="%1.%2.%3.%4.%5."/>
      <w:lvlJc w:val="left"/>
      <w:pPr>
        <w:ind w:left="3452" w:hanging="1080"/>
      </w:pPr>
      <w:rPr>
        <w:rFonts w:hint="default"/>
        <w:i/>
      </w:rPr>
    </w:lvl>
    <w:lvl w:ilvl="5">
      <w:start w:val="1"/>
      <w:numFmt w:val="decimal"/>
      <w:lvlText w:val="%1.%2.%3.%4.%5.%6."/>
      <w:lvlJc w:val="left"/>
      <w:pPr>
        <w:ind w:left="4045" w:hanging="1080"/>
      </w:pPr>
      <w:rPr>
        <w:rFonts w:hint="default"/>
        <w:i/>
      </w:rPr>
    </w:lvl>
    <w:lvl w:ilvl="6">
      <w:start w:val="1"/>
      <w:numFmt w:val="decimal"/>
      <w:lvlText w:val="%1.%2.%3.%4.%5.%6.%7."/>
      <w:lvlJc w:val="left"/>
      <w:pPr>
        <w:ind w:left="4998" w:hanging="1440"/>
      </w:pPr>
      <w:rPr>
        <w:rFonts w:hint="default"/>
        <w:i/>
      </w:rPr>
    </w:lvl>
    <w:lvl w:ilvl="7">
      <w:start w:val="1"/>
      <w:numFmt w:val="decimal"/>
      <w:lvlText w:val="%1.%2.%3.%4.%5.%6.%7.%8."/>
      <w:lvlJc w:val="left"/>
      <w:pPr>
        <w:ind w:left="5591" w:hanging="1440"/>
      </w:pPr>
      <w:rPr>
        <w:rFonts w:hint="default"/>
        <w:i/>
      </w:rPr>
    </w:lvl>
    <w:lvl w:ilvl="8">
      <w:start w:val="1"/>
      <w:numFmt w:val="decimal"/>
      <w:lvlText w:val="%1.%2.%3.%4.%5.%6.%7.%8.%9."/>
      <w:lvlJc w:val="left"/>
      <w:pPr>
        <w:ind w:left="6544" w:hanging="1800"/>
      </w:pPr>
      <w:rPr>
        <w:rFonts w:hint="default"/>
        <w:i/>
      </w:rPr>
    </w:lvl>
  </w:abstractNum>
  <w:abstractNum w:abstractNumId="10" w15:restartNumberingAfterBreak="0">
    <w:nsid w:val="10205B1E"/>
    <w:multiLevelType w:val="hybridMultilevel"/>
    <w:tmpl w:val="3A344BE4"/>
    <w:lvl w:ilvl="0" w:tplc="C8DA0530">
      <w:start w:val="1"/>
      <w:numFmt w:val="decimal"/>
      <w:lvlText w:val="%1)"/>
      <w:lvlJc w:val="left"/>
      <w:pPr>
        <w:ind w:left="294"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1" w15:restartNumberingAfterBreak="0">
    <w:nsid w:val="12057F8F"/>
    <w:multiLevelType w:val="hybridMultilevel"/>
    <w:tmpl w:val="1556D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E3224"/>
    <w:multiLevelType w:val="multilevel"/>
    <w:tmpl w:val="94BC5E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465923"/>
    <w:multiLevelType w:val="multilevel"/>
    <w:tmpl w:val="EF7AAEA2"/>
    <w:lvl w:ilvl="0">
      <w:start w:val="31"/>
      <w:numFmt w:val="decimal"/>
      <w:lvlText w:val="%1."/>
      <w:lvlJc w:val="left"/>
      <w:pPr>
        <w:ind w:left="480" w:hanging="480"/>
      </w:pPr>
      <w:rPr>
        <w:rFonts w:hint="default"/>
      </w:rPr>
    </w:lvl>
    <w:lvl w:ilvl="1">
      <w:start w:val="1"/>
      <w:numFmt w:val="decimal"/>
      <w:lvlText w:val="32.%2."/>
      <w:lvlJc w:val="left"/>
      <w:pPr>
        <w:ind w:left="927" w:hanging="360"/>
      </w:pPr>
      <w:rPr>
        <w:rFonts w:hint="default"/>
      </w:rPr>
    </w:lvl>
    <w:lvl w:ilvl="2">
      <w:start w:val="31"/>
      <w:numFmt w:val="decimal"/>
      <w:lvlText w:val="32.6.%3."/>
      <w:lvlJc w:val="left"/>
      <w:pPr>
        <w:ind w:left="1834" w:hanging="36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14" w15:restartNumberingAfterBreak="0">
    <w:nsid w:val="197C70EC"/>
    <w:multiLevelType w:val="hybridMultilevel"/>
    <w:tmpl w:val="CE308A76"/>
    <w:lvl w:ilvl="0" w:tplc="561264AA">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D527842"/>
    <w:multiLevelType w:val="hybridMultilevel"/>
    <w:tmpl w:val="2D84667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E666E2"/>
    <w:multiLevelType w:val="hybridMultilevel"/>
    <w:tmpl w:val="F6A80BEC"/>
    <w:lvl w:ilvl="0" w:tplc="B53AF716">
      <w:start w:val="1"/>
      <w:numFmt w:val="decimal"/>
      <w:lvlText w:val="25.%1."/>
      <w:lvlJc w:val="left"/>
      <w:pPr>
        <w:ind w:left="1313" w:hanging="360"/>
      </w:pPr>
      <w:rPr>
        <w:rFonts w:hint="default"/>
      </w:rPr>
    </w:lvl>
    <w:lvl w:ilvl="1" w:tplc="04260019" w:tentative="1">
      <w:start w:val="1"/>
      <w:numFmt w:val="lowerLetter"/>
      <w:lvlText w:val="%2."/>
      <w:lvlJc w:val="left"/>
      <w:pPr>
        <w:ind w:left="2033" w:hanging="360"/>
      </w:pPr>
    </w:lvl>
    <w:lvl w:ilvl="2" w:tplc="0426001B" w:tentative="1">
      <w:start w:val="1"/>
      <w:numFmt w:val="lowerRoman"/>
      <w:lvlText w:val="%3."/>
      <w:lvlJc w:val="right"/>
      <w:pPr>
        <w:ind w:left="2753" w:hanging="180"/>
      </w:pPr>
    </w:lvl>
    <w:lvl w:ilvl="3" w:tplc="0426000F" w:tentative="1">
      <w:start w:val="1"/>
      <w:numFmt w:val="decimal"/>
      <w:lvlText w:val="%4."/>
      <w:lvlJc w:val="left"/>
      <w:pPr>
        <w:ind w:left="3473" w:hanging="360"/>
      </w:pPr>
    </w:lvl>
    <w:lvl w:ilvl="4" w:tplc="04260019" w:tentative="1">
      <w:start w:val="1"/>
      <w:numFmt w:val="lowerLetter"/>
      <w:lvlText w:val="%5."/>
      <w:lvlJc w:val="left"/>
      <w:pPr>
        <w:ind w:left="4193" w:hanging="360"/>
      </w:pPr>
    </w:lvl>
    <w:lvl w:ilvl="5" w:tplc="0426001B" w:tentative="1">
      <w:start w:val="1"/>
      <w:numFmt w:val="lowerRoman"/>
      <w:lvlText w:val="%6."/>
      <w:lvlJc w:val="right"/>
      <w:pPr>
        <w:ind w:left="4913" w:hanging="180"/>
      </w:pPr>
    </w:lvl>
    <w:lvl w:ilvl="6" w:tplc="0426000F" w:tentative="1">
      <w:start w:val="1"/>
      <w:numFmt w:val="decimal"/>
      <w:lvlText w:val="%7."/>
      <w:lvlJc w:val="left"/>
      <w:pPr>
        <w:ind w:left="5633" w:hanging="360"/>
      </w:pPr>
    </w:lvl>
    <w:lvl w:ilvl="7" w:tplc="04260019" w:tentative="1">
      <w:start w:val="1"/>
      <w:numFmt w:val="lowerLetter"/>
      <w:lvlText w:val="%8."/>
      <w:lvlJc w:val="left"/>
      <w:pPr>
        <w:ind w:left="6353" w:hanging="360"/>
      </w:pPr>
    </w:lvl>
    <w:lvl w:ilvl="8" w:tplc="0426001B" w:tentative="1">
      <w:start w:val="1"/>
      <w:numFmt w:val="lowerRoman"/>
      <w:lvlText w:val="%9."/>
      <w:lvlJc w:val="right"/>
      <w:pPr>
        <w:ind w:left="7073" w:hanging="180"/>
      </w:pPr>
    </w:lvl>
  </w:abstractNum>
  <w:abstractNum w:abstractNumId="17" w15:restartNumberingAfterBreak="0">
    <w:nsid w:val="23817781"/>
    <w:multiLevelType w:val="hybridMultilevel"/>
    <w:tmpl w:val="5F281104"/>
    <w:lvl w:ilvl="0" w:tplc="3FBECAD0">
      <w:numFmt w:val="none"/>
      <w:lvlText w:val=""/>
      <w:lvlJc w:val="left"/>
      <w:pPr>
        <w:tabs>
          <w:tab w:val="num" w:pos="360"/>
        </w:tabs>
      </w:pPr>
    </w:lvl>
    <w:lvl w:ilvl="1" w:tplc="1C1CAB60">
      <w:start w:val="1"/>
      <w:numFmt w:val="lowerLetter"/>
      <w:lvlText w:val="%2."/>
      <w:lvlJc w:val="left"/>
      <w:pPr>
        <w:ind w:left="1440" w:hanging="360"/>
      </w:pPr>
    </w:lvl>
    <w:lvl w:ilvl="2" w:tplc="15F6FFAE">
      <w:start w:val="1"/>
      <w:numFmt w:val="lowerRoman"/>
      <w:lvlText w:val="%3."/>
      <w:lvlJc w:val="right"/>
      <w:pPr>
        <w:ind w:left="2160" w:hanging="180"/>
      </w:pPr>
    </w:lvl>
    <w:lvl w:ilvl="3" w:tplc="3E92CB96">
      <w:start w:val="1"/>
      <w:numFmt w:val="decimal"/>
      <w:lvlText w:val="%4."/>
      <w:lvlJc w:val="left"/>
      <w:pPr>
        <w:ind w:left="2880" w:hanging="360"/>
      </w:pPr>
    </w:lvl>
    <w:lvl w:ilvl="4" w:tplc="CACC7862">
      <w:start w:val="1"/>
      <w:numFmt w:val="lowerLetter"/>
      <w:lvlText w:val="%5."/>
      <w:lvlJc w:val="left"/>
      <w:pPr>
        <w:ind w:left="3600" w:hanging="360"/>
      </w:pPr>
    </w:lvl>
    <w:lvl w:ilvl="5" w:tplc="B42A4B46">
      <w:start w:val="1"/>
      <w:numFmt w:val="lowerRoman"/>
      <w:lvlText w:val="%6."/>
      <w:lvlJc w:val="right"/>
      <w:pPr>
        <w:ind w:left="4320" w:hanging="180"/>
      </w:pPr>
    </w:lvl>
    <w:lvl w:ilvl="6" w:tplc="54DE3B7E">
      <w:start w:val="1"/>
      <w:numFmt w:val="decimal"/>
      <w:lvlText w:val="%7."/>
      <w:lvlJc w:val="left"/>
      <w:pPr>
        <w:ind w:left="5040" w:hanging="360"/>
      </w:pPr>
    </w:lvl>
    <w:lvl w:ilvl="7" w:tplc="C1D0EBDA">
      <w:start w:val="1"/>
      <w:numFmt w:val="lowerLetter"/>
      <w:lvlText w:val="%8."/>
      <w:lvlJc w:val="left"/>
      <w:pPr>
        <w:ind w:left="5760" w:hanging="360"/>
      </w:pPr>
    </w:lvl>
    <w:lvl w:ilvl="8" w:tplc="BCCC51B4">
      <w:start w:val="1"/>
      <w:numFmt w:val="lowerRoman"/>
      <w:lvlText w:val="%9."/>
      <w:lvlJc w:val="right"/>
      <w:pPr>
        <w:ind w:left="6480" w:hanging="180"/>
      </w:pPr>
    </w:lvl>
  </w:abstractNum>
  <w:abstractNum w:abstractNumId="18" w15:restartNumberingAfterBreak="0">
    <w:nsid w:val="261E795A"/>
    <w:multiLevelType w:val="hybridMultilevel"/>
    <w:tmpl w:val="18D4F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CE4B3E"/>
    <w:multiLevelType w:val="hybridMultilevel"/>
    <w:tmpl w:val="768A2F1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DC1AC4"/>
    <w:multiLevelType w:val="hybridMultilevel"/>
    <w:tmpl w:val="98822722"/>
    <w:lvl w:ilvl="0" w:tplc="91AA8A72">
      <w:start w:val="1"/>
      <w:numFmt w:val="decimal"/>
      <w:lvlText w:val="%1."/>
      <w:lvlJc w:val="left"/>
      <w:pPr>
        <w:ind w:left="720" w:hanging="360"/>
      </w:pPr>
    </w:lvl>
    <w:lvl w:ilvl="1" w:tplc="A55AE118">
      <w:start w:val="1"/>
      <w:numFmt w:val="decimal"/>
      <w:lvlText w:val="%2."/>
      <w:lvlJc w:val="left"/>
      <w:pPr>
        <w:ind w:left="1440" w:hanging="360"/>
      </w:pPr>
    </w:lvl>
    <w:lvl w:ilvl="2" w:tplc="EF30B4C2">
      <w:start w:val="1"/>
      <w:numFmt w:val="lowerRoman"/>
      <w:lvlText w:val="%3."/>
      <w:lvlJc w:val="right"/>
      <w:pPr>
        <w:ind w:left="2160" w:hanging="180"/>
      </w:pPr>
    </w:lvl>
    <w:lvl w:ilvl="3" w:tplc="1A3A8D04">
      <w:start w:val="1"/>
      <w:numFmt w:val="decimal"/>
      <w:lvlText w:val="%4."/>
      <w:lvlJc w:val="left"/>
      <w:pPr>
        <w:ind w:left="2880" w:hanging="360"/>
      </w:pPr>
    </w:lvl>
    <w:lvl w:ilvl="4" w:tplc="36C232CC">
      <w:start w:val="1"/>
      <w:numFmt w:val="lowerLetter"/>
      <w:lvlText w:val="%5."/>
      <w:lvlJc w:val="left"/>
      <w:pPr>
        <w:ind w:left="3600" w:hanging="360"/>
      </w:pPr>
    </w:lvl>
    <w:lvl w:ilvl="5" w:tplc="2128614E">
      <w:start w:val="1"/>
      <w:numFmt w:val="lowerRoman"/>
      <w:lvlText w:val="%6."/>
      <w:lvlJc w:val="right"/>
      <w:pPr>
        <w:ind w:left="4320" w:hanging="180"/>
      </w:pPr>
    </w:lvl>
    <w:lvl w:ilvl="6" w:tplc="72CC9FD8">
      <w:start w:val="1"/>
      <w:numFmt w:val="decimal"/>
      <w:lvlText w:val="%7."/>
      <w:lvlJc w:val="left"/>
      <w:pPr>
        <w:ind w:left="5040" w:hanging="360"/>
      </w:pPr>
    </w:lvl>
    <w:lvl w:ilvl="7" w:tplc="B666E6FA">
      <w:start w:val="1"/>
      <w:numFmt w:val="lowerLetter"/>
      <w:lvlText w:val="%8."/>
      <w:lvlJc w:val="left"/>
      <w:pPr>
        <w:ind w:left="5760" w:hanging="360"/>
      </w:pPr>
    </w:lvl>
    <w:lvl w:ilvl="8" w:tplc="A042AF54">
      <w:start w:val="1"/>
      <w:numFmt w:val="lowerRoman"/>
      <w:lvlText w:val="%9."/>
      <w:lvlJc w:val="right"/>
      <w:pPr>
        <w:ind w:left="6480" w:hanging="180"/>
      </w:pPr>
    </w:lvl>
  </w:abstractNum>
  <w:abstractNum w:abstractNumId="21" w15:restartNumberingAfterBreak="0">
    <w:nsid w:val="2DF954B9"/>
    <w:multiLevelType w:val="hybridMultilevel"/>
    <w:tmpl w:val="E6E434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E343241"/>
    <w:multiLevelType w:val="multilevel"/>
    <w:tmpl w:val="5770C090"/>
    <w:lvl w:ilvl="0">
      <w:start w:val="25"/>
      <w:numFmt w:val="decimal"/>
      <w:lvlText w:val="%1."/>
      <w:lvlJc w:val="left"/>
      <w:pPr>
        <w:ind w:left="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24842F0"/>
    <w:multiLevelType w:val="hybridMultilevel"/>
    <w:tmpl w:val="99CEF60A"/>
    <w:lvl w:ilvl="0" w:tplc="9BEC2642">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25A6247"/>
    <w:multiLevelType w:val="hybridMultilevel"/>
    <w:tmpl w:val="2118E05A"/>
    <w:lvl w:ilvl="0" w:tplc="7908C932">
      <w:start w:val="53"/>
      <w:numFmt w:val="decimal"/>
      <w:lvlText w:val="%1."/>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B066F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84BBD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36DC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B802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0A53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2683A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E8CE8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F6B28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678682E"/>
    <w:multiLevelType w:val="hybridMultilevel"/>
    <w:tmpl w:val="8CF05366"/>
    <w:lvl w:ilvl="0" w:tplc="DE2A9826">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150BD0"/>
    <w:multiLevelType w:val="multilevel"/>
    <w:tmpl w:val="6720AF22"/>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9B3476F"/>
    <w:multiLevelType w:val="multilevel"/>
    <w:tmpl w:val="787A5E9C"/>
    <w:lvl w:ilvl="0">
      <w:start w:val="5"/>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A3C416B"/>
    <w:multiLevelType w:val="hybridMultilevel"/>
    <w:tmpl w:val="6562D712"/>
    <w:lvl w:ilvl="0" w:tplc="89D8B642">
      <w:start w:val="1"/>
      <w:numFmt w:val="lowerLetter"/>
      <w:lvlText w:val="%1)"/>
      <w:lvlJc w:val="left"/>
      <w:pPr>
        <w:ind w:left="1313" w:hanging="360"/>
      </w:pPr>
      <w:rPr>
        <w:rFonts w:ascii="Times New Roman" w:eastAsia="Times New Roman" w:hAnsi="Times New Roman" w:cs="Times New Roman"/>
      </w:rPr>
    </w:lvl>
    <w:lvl w:ilvl="1" w:tplc="04260019" w:tentative="1">
      <w:start w:val="1"/>
      <w:numFmt w:val="lowerLetter"/>
      <w:lvlText w:val="%2."/>
      <w:lvlJc w:val="left"/>
      <w:pPr>
        <w:ind w:left="2033" w:hanging="360"/>
      </w:pPr>
    </w:lvl>
    <w:lvl w:ilvl="2" w:tplc="0426001B" w:tentative="1">
      <w:start w:val="1"/>
      <w:numFmt w:val="lowerRoman"/>
      <w:lvlText w:val="%3."/>
      <w:lvlJc w:val="right"/>
      <w:pPr>
        <w:ind w:left="2753" w:hanging="180"/>
      </w:pPr>
    </w:lvl>
    <w:lvl w:ilvl="3" w:tplc="0426000F" w:tentative="1">
      <w:start w:val="1"/>
      <w:numFmt w:val="decimal"/>
      <w:lvlText w:val="%4."/>
      <w:lvlJc w:val="left"/>
      <w:pPr>
        <w:ind w:left="3473" w:hanging="360"/>
      </w:pPr>
    </w:lvl>
    <w:lvl w:ilvl="4" w:tplc="04260019" w:tentative="1">
      <w:start w:val="1"/>
      <w:numFmt w:val="lowerLetter"/>
      <w:lvlText w:val="%5."/>
      <w:lvlJc w:val="left"/>
      <w:pPr>
        <w:ind w:left="4193" w:hanging="360"/>
      </w:pPr>
    </w:lvl>
    <w:lvl w:ilvl="5" w:tplc="0426001B" w:tentative="1">
      <w:start w:val="1"/>
      <w:numFmt w:val="lowerRoman"/>
      <w:lvlText w:val="%6."/>
      <w:lvlJc w:val="right"/>
      <w:pPr>
        <w:ind w:left="4913" w:hanging="180"/>
      </w:pPr>
    </w:lvl>
    <w:lvl w:ilvl="6" w:tplc="0426000F" w:tentative="1">
      <w:start w:val="1"/>
      <w:numFmt w:val="decimal"/>
      <w:lvlText w:val="%7."/>
      <w:lvlJc w:val="left"/>
      <w:pPr>
        <w:ind w:left="5633" w:hanging="360"/>
      </w:pPr>
    </w:lvl>
    <w:lvl w:ilvl="7" w:tplc="04260019" w:tentative="1">
      <w:start w:val="1"/>
      <w:numFmt w:val="lowerLetter"/>
      <w:lvlText w:val="%8."/>
      <w:lvlJc w:val="left"/>
      <w:pPr>
        <w:ind w:left="6353" w:hanging="360"/>
      </w:pPr>
    </w:lvl>
    <w:lvl w:ilvl="8" w:tplc="0426001B" w:tentative="1">
      <w:start w:val="1"/>
      <w:numFmt w:val="lowerRoman"/>
      <w:lvlText w:val="%9."/>
      <w:lvlJc w:val="right"/>
      <w:pPr>
        <w:ind w:left="7073" w:hanging="180"/>
      </w:pPr>
    </w:lvl>
  </w:abstractNum>
  <w:abstractNum w:abstractNumId="29" w15:restartNumberingAfterBreak="0">
    <w:nsid w:val="3C4F5532"/>
    <w:multiLevelType w:val="multilevel"/>
    <w:tmpl w:val="DB26D5E0"/>
    <w:lvl w:ilvl="0">
      <w:start w:val="38"/>
      <w:numFmt w:val="decimal"/>
      <w:lvlText w:val="%1."/>
      <w:lvlJc w:val="left"/>
      <w:pPr>
        <w:ind w:left="480" w:hanging="480"/>
      </w:pPr>
      <w:rPr>
        <w:rFonts w:hint="default"/>
        <w:i w:val="0"/>
        <w:iCs/>
      </w:rPr>
    </w:lvl>
    <w:lvl w:ilvl="1">
      <w:start w:val="1"/>
      <w:numFmt w:val="decimal"/>
      <w:lvlText w:val="%1.%2."/>
      <w:lvlJc w:val="left"/>
      <w:pPr>
        <w:ind w:left="1073" w:hanging="480"/>
      </w:pPr>
      <w:rPr>
        <w:rFonts w:hint="default"/>
        <w:i w:val="0"/>
        <w:iCs w:val="0"/>
      </w:rPr>
    </w:lvl>
    <w:lvl w:ilvl="2">
      <w:start w:val="1"/>
      <w:numFmt w:val="decimal"/>
      <w:lvlText w:val="%1.%2.%3."/>
      <w:lvlJc w:val="left"/>
      <w:pPr>
        <w:ind w:left="1906" w:hanging="720"/>
      </w:pPr>
      <w:rPr>
        <w:rFonts w:hint="default"/>
        <w:i/>
      </w:rPr>
    </w:lvl>
    <w:lvl w:ilvl="3">
      <w:start w:val="1"/>
      <w:numFmt w:val="decimal"/>
      <w:lvlText w:val="%1.%2.%3.%4."/>
      <w:lvlJc w:val="left"/>
      <w:pPr>
        <w:ind w:left="2499" w:hanging="720"/>
      </w:pPr>
      <w:rPr>
        <w:rFonts w:hint="default"/>
        <w:i/>
      </w:rPr>
    </w:lvl>
    <w:lvl w:ilvl="4">
      <w:start w:val="1"/>
      <w:numFmt w:val="decimal"/>
      <w:lvlText w:val="%1.%2.%3.%4.%5."/>
      <w:lvlJc w:val="left"/>
      <w:pPr>
        <w:ind w:left="3452" w:hanging="1080"/>
      </w:pPr>
      <w:rPr>
        <w:rFonts w:hint="default"/>
        <w:i/>
      </w:rPr>
    </w:lvl>
    <w:lvl w:ilvl="5">
      <w:start w:val="1"/>
      <w:numFmt w:val="decimal"/>
      <w:lvlText w:val="%1.%2.%3.%4.%5.%6."/>
      <w:lvlJc w:val="left"/>
      <w:pPr>
        <w:ind w:left="4045" w:hanging="1080"/>
      </w:pPr>
      <w:rPr>
        <w:rFonts w:hint="default"/>
        <w:i/>
      </w:rPr>
    </w:lvl>
    <w:lvl w:ilvl="6">
      <w:start w:val="1"/>
      <w:numFmt w:val="decimal"/>
      <w:lvlText w:val="%1.%2.%3.%4.%5.%6.%7."/>
      <w:lvlJc w:val="left"/>
      <w:pPr>
        <w:ind w:left="4998" w:hanging="1440"/>
      </w:pPr>
      <w:rPr>
        <w:rFonts w:hint="default"/>
        <w:i/>
      </w:rPr>
    </w:lvl>
    <w:lvl w:ilvl="7">
      <w:start w:val="1"/>
      <w:numFmt w:val="decimal"/>
      <w:lvlText w:val="%1.%2.%3.%4.%5.%6.%7.%8."/>
      <w:lvlJc w:val="left"/>
      <w:pPr>
        <w:ind w:left="5591" w:hanging="1440"/>
      </w:pPr>
      <w:rPr>
        <w:rFonts w:hint="default"/>
        <w:i/>
      </w:rPr>
    </w:lvl>
    <w:lvl w:ilvl="8">
      <w:start w:val="1"/>
      <w:numFmt w:val="decimal"/>
      <w:lvlText w:val="%1.%2.%3.%4.%5.%6.%7.%8.%9."/>
      <w:lvlJc w:val="left"/>
      <w:pPr>
        <w:ind w:left="6544" w:hanging="1800"/>
      </w:pPr>
      <w:rPr>
        <w:rFonts w:hint="default"/>
        <w:i/>
      </w:rPr>
    </w:lvl>
  </w:abstractNum>
  <w:abstractNum w:abstractNumId="30" w15:restartNumberingAfterBreak="0">
    <w:nsid w:val="3E0E4F8E"/>
    <w:multiLevelType w:val="multilevel"/>
    <w:tmpl w:val="982EAB7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3E933D53"/>
    <w:multiLevelType w:val="multilevel"/>
    <w:tmpl w:val="8DA8FFB2"/>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3F5D220A"/>
    <w:multiLevelType w:val="hybridMultilevel"/>
    <w:tmpl w:val="B85AD4EC"/>
    <w:lvl w:ilvl="0" w:tplc="A5B835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F842C13"/>
    <w:multiLevelType w:val="hybridMultilevel"/>
    <w:tmpl w:val="06543C84"/>
    <w:lvl w:ilvl="0" w:tplc="DF14BB7C">
      <w:start w:val="9"/>
      <w:numFmt w:val="decimal"/>
      <w:lvlText w:val="%1."/>
      <w:lvlJc w:val="left"/>
      <w:pPr>
        <w:ind w:left="720" w:hanging="360"/>
      </w:pPr>
    </w:lvl>
    <w:lvl w:ilvl="1" w:tplc="203045E8">
      <w:start w:val="1"/>
      <w:numFmt w:val="lowerLetter"/>
      <w:lvlText w:val="%2."/>
      <w:lvlJc w:val="left"/>
      <w:pPr>
        <w:ind w:left="1440" w:hanging="360"/>
      </w:pPr>
    </w:lvl>
    <w:lvl w:ilvl="2" w:tplc="56F2FE62">
      <w:start w:val="1"/>
      <w:numFmt w:val="lowerRoman"/>
      <w:lvlText w:val="%3."/>
      <w:lvlJc w:val="right"/>
      <w:pPr>
        <w:ind w:left="2160" w:hanging="180"/>
      </w:pPr>
    </w:lvl>
    <w:lvl w:ilvl="3" w:tplc="C1882D88">
      <w:start w:val="1"/>
      <w:numFmt w:val="decimal"/>
      <w:lvlText w:val="%4."/>
      <w:lvlJc w:val="left"/>
      <w:pPr>
        <w:ind w:left="2880" w:hanging="360"/>
      </w:pPr>
    </w:lvl>
    <w:lvl w:ilvl="4" w:tplc="03E01A9A">
      <w:start w:val="1"/>
      <w:numFmt w:val="lowerLetter"/>
      <w:lvlText w:val="%5."/>
      <w:lvlJc w:val="left"/>
      <w:pPr>
        <w:ind w:left="3600" w:hanging="360"/>
      </w:pPr>
    </w:lvl>
    <w:lvl w:ilvl="5" w:tplc="C7020F84">
      <w:start w:val="1"/>
      <w:numFmt w:val="lowerRoman"/>
      <w:lvlText w:val="%6."/>
      <w:lvlJc w:val="right"/>
      <w:pPr>
        <w:ind w:left="4320" w:hanging="180"/>
      </w:pPr>
    </w:lvl>
    <w:lvl w:ilvl="6" w:tplc="BFF497D0">
      <w:start w:val="1"/>
      <w:numFmt w:val="decimal"/>
      <w:lvlText w:val="%7."/>
      <w:lvlJc w:val="left"/>
      <w:pPr>
        <w:ind w:left="5040" w:hanging="360"/>
      </w:pPr>
    </w:lvl>
    <w:lvl w:ilvl="7" w:tplc="8DFC617A">
      <w:start w:val="1"/>
      <w:numFmt w:val="lowerLetter"/>
      <w:lvlText w:val="%8."/>
      <w:lvlJc w:val="left"/>
      <w:pPr>
        <w:ind w:left="5760" w:hanging="360"/>
      </w:pPr>
    </w:lvl>
    <w:lvl w:ilvl="8" w:tplc="15800CEE">
      <w:start w:val="1"/>
      <w:numFmt w:val="lowerRoman"/>
      <w:lvlText w:val="%9."/>
      <w:lvlJc w:val="right"/>
      <w:pPr>
        <w:ind w:left="6480" w:hanging="180"/>
      </w:pPr>
    </w:lvl>
  </w:abstractNum>
  <w:abstractNum w:abstractNumId="34" w15:restartNumberingAfterBreak="0">
    <w:nsid w:val="40990012"/>
    <w:multiLevelType w:val="multilevel"/>
    <w:tmpl w:val="B622C2D6"/>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lowerLetter"/>
      <w:lvlText w:val="%3)"/>
      <w:lvlJc w:val="left"/>
      <w:pPr>
        <w:ind w:left="1571" w:hanging="720"/>
      </w:pPr>
      <w:rPr>
        <w:rFonts w:ascii="Times New Roman" w:eastAsia="Times New Roman" w:hAnsi="Times New Roman" w:cs="Times New Roman"/>
        <w:i w:val="0"/>
        <w:i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418E3269"/>
    <w:multiLevelType w:val="hybridMultilevel"/>
    <w:tmpl w:val="475C082C"/>
    <w:lvl w:ilvl="0" w:tplc="FD96FD5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41964ADB"/>
    <w:multiLevelType w:val="multilevel"/>
    <w:tmpl w:val="E64EFAFC"/>
    <w:lvl w:ilvl="0">
      <w:start w:val="29"/>
      <w:numFmt w:val="decimal"/>
      <w:lvlText w:val="%1."/>
      <w:lvlJc w:val="left"/>
      <w:pPr>
        <w:ind w:left="480" w:hanging="480"/>
      </w:pPr>
      <w:rPr>
        <w:rFonts w:hint="default"/>
        <w:i w:val="0"/>
        <w:iCs/>
      </w:rPr>
    </w:lvl>
    <w:lvl w:ilvl="1">
      <w:start w:val="1"/>
      <w:numFmt w:val="decimal"/>
      <w:lvlText w:val="%1.%2."/>
      <w:lvlJc w:val="left"/>
      <w:pPr>
        <w:ind w:left="1217" w:hanging="480"/>
      </w:pPr>
      <w:rPr>
        <w:rFonts w:hint="default"/>
        <w:i w:val="0"/>
        <w:iCs/>
      </w:rPr>
    </w:lvl>
    <w:lvl w:ilvl="2">
      <w:start w:val="1"/>
      <w:numFmt w:val="decimal"/>
      <w:lvlText w:val="%3)"/>
      <w:lvlJc w:val="left"/>
      <w:pPr>
        <w:ind w:left="2194" w:hanging="720"/>
      </w:pPr>
      <w:rPr>
        <w:rFonts w:ascii="Times New Roman" w:eastAsia="Times New Roman" w:hAnsi="Times New Roman" w:cs="Times New Roman"/>
        <w:i w:val="0"/>
      </w:rPr>
    </w:lvl>
    <w:lvl w:ilvl="3">
      <w:start w:val="1"/>
      <w:numFmt w:val="decimal"/>
      <w:lvlText w:val="%1.%2.%3.%4."/>
      <w:lvlJc w:val="left"/>
      <w:pPr>
        <w:ind w:left="2931" w:hanging="720"/>
      </w:pPr>
      <w:rPr>
        <w:rFonts w:hint="default"/>
        <w:i/>
      </w:rPr>
    </w:lvl>
    <w:lvl w:ilvl="4">
      <w:start w:val="1"/>
      <w:numFmt w:val="decimal"/>
      <w:lvlText w:val="%1.%2.%3.%4.%5."/>
      <w:lvlJc w:val="left"/>
      <w:pPr>
        <w:ind w:left="4028" w:hanging="1080"/>
      </w:pPr>
      <w:rPr>
        <w:rFonts w:hint="default"/>
        <w:i/>
      </w:rPr>
    </w:lvl>
    <w:lvl w:ilvl="5">
      <w:start w:val="1"/>
      <w:numFmt w:val="decimal"/>
      <w:lvlText w:val="%1.%2.%3.%4.%5.%6."/>
      <w:lvlJc w:val="left"/>
      <w:pPr>
        <w:ind w:left="4765" w:hanging="1080"/>
      </w:pPr>
      <w:rPr>
        <w:rFonts w:hint="default"/>
        <w:i/>
      </w:rPr>
    </w:lvl>
    <w:lvl w:ilvl="6">
      <w:start w:val="1"/>
      <w:numFmt w:val="decimal"/>
      <w:lvlText w:val="%1.%2.%3.%4.%5.%6.%7."/>
      <w:lvlJc w:val="left"/>
      <w:pPr>
        <w:ind w:left="5862" w:hanging="1440"/>
      </w:pPr>
      <w:rPr>
        <w:rFonts w:hint="default"/>
        <w:i/>
      </w:rPr>
    </w:lvl>
    <w:lvl w:ilvl="7">
      <w:start w:val="1"/>
      <w:numFmt w:val="decimal"/>
      <w:lvlText w:val="%1.%2.%3.%4.%5.%6.%7.%8."/>
      <w:lvlJc w:val="left"/>
      <w:pPr>
        <w:ind w:left="6599" w:hanging="1440"/>
      </w:pPr>
      <w:rPr>
        <w:rFonts w:hint="default"/>
        <w:i/>
      </w:rPr>
    </w:lvl>
    <w:lvl w:ilvl="8">
      <w:start w:val="1"/>
      <w:numFmt w:val="decimal"/>
      <w:lvlText w:val="%1.%2.%3.%4.%5.%6.%7.%8.%9."/>
      <w:lvlJc w:val="left"/>
      <w:pPr>
        <w:ind w:left="7696" w:hanging="1800"/>
      </w:pPr>
      <w:rPr>
        <w:rFonts w:hint="default"/>
        <w:i/>
      </w:rPr>
    </w:lvl>
  </w:abstractNum>
  <w:abstractNum w:abstractNumId="37" w15:restartNumberingAfterBreak="0">
    <w:nsid w:val="437D420D"/>
    <w:multiLevelType w:val="hybridMultilevel"/>
    <w:tmpl w:val="6CC68246"/>
    <w:lvl w:ilvl="0" w:tplc="35BE1734">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8" w15:restartNumberingAfterBreak="0">
    <w:nsid w:val="44372E49"/>
    <w:multiLevelType w:val="hybridMultilevel"/>
    <w:tmpl w:val="B980DA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E86CD2"/>
    <w:multiLevelType w:val="hybridMultilevel"/>
    <w:tmpl w:val="991645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BE66F5"/>
    <w:multiLevelType w:val="multilevel"/>
    <w:tmpl w:val="38EABB68"/>
    <w:lvl w:ilvl="0">
      <w:start w:val="27"/>
      <w:numFmt w:val="decimal"/>
      <w:lvlText w:val="%1."/>
      <w:lvlJc w:val="left"/>
      <w:pPr>
        <w:ind w:left="480" w:hanging="480"/>
      </w:pPr>
      <w:rPr>
        <w:rFonts w:hint="default"/>
      </w:rPr>
    </w:lvl>
    <w:lvl w:ilvl="1">
      <w:start w:val="1"/>
      <w:numFmt w:val="decimal"/>
      <w:lvlText w:val="28.%2."/>
      <w:lvlJc w:val="left"/>
      <w:pPr>
        <w:ind w:left="1313" w:hanging="360"/>
      </w:pPr>
      <w:rPr>
        <w:rFonts w:hint="default"/>
      </w:rPr>
    </w:lvl>
    <w:lvl w:ilvl="2">
      <w:start w:val="1"/>
      <w:numFmt w:val="decimal"/>
      <w:lvlText w:val="%1.%2.%3."/>
      <w:lvlJc w:val="left"/>
      <w:pPr>
        <w:ind w:left="2626" w:hanging="720"/>
      </w:pPr>
      <w:rPr>
        <w:rFonts w:hint="default"/>
      </w:rPr>
    </w:lvl>
    <w:lvl w:ilvl="3">
      <w:start w:val="1"/>
      <w:numFmt w:val="decimal"/>
      <w:lvlText w:val="%1.%2.%3.%4."/>
      <w:lvlJc w:val="left"/>
      <w:pPr>
        <w:ind w:left="3579" w:hanging="720"/>
      </w:pPr>
      <w:rPr>
        <w:rFonts w:hint="default"/>
      </w:rPr>
    </w:lvl>
    <w:lvl w:ilvl="4">
      <w:start w:val="1"/>
      <w:numFmt w:val="decimal"/>
      <w:lvlText w:val="%1.%2.%3.%4.%5."/>
      <w:lvlJc w:val="left"/>
      <w:pPr>
        <w:ind w:left="4892" w:hanging="1080"/>
      </w:pPr>
      <w:rPr>
        <w:rFonts w:hint="default"/>
      </w:rPr>
    </w:lvl>
    <w:lvl w:ilvl="5">
      <w:start w:val="1"/>
      <w:numFmt w:val="decimal"/>
      <w:lvlText w:val="%1.%2.%3.%4.%5.%6."/>
      <w:lvlJc w:val="left"/>
      <w:pPr>
        <w:ind w:left="5845" w:hanging="1080"/>
      </w:pPr>
      <w:rPr>
        <w:rFonts w:hint="default"/>
      </w:rPr>
    </w:lvl>
    <w:lvl w:ilvl="6">
      <w:start w:val="1"/>
      <w:numFmt w:val="decimal"/>
      <w:lvlText w:val="%1.%2.%3.%4.%5.%6.%7."/>
      <w:lvlJc w:val="left"/>
      <w:pPr>
        <w:ind w:left="7158" w:hanging="1440"/>
      </w:pPr>
      <w:rPr>
        <w:rFonts w:hint="default"/>
      </w:rPr>
    </w:lvl>
    <w:lvl w:ilvl="7">
      <w:start w:val="1"/>
      <w:numFmt w:val="decimal"/>
      <w:lvlText w:val="%1.%2.%3.%4.%5.%6.%7.%8."/>
      <w:lvlJc w:val="left"/>
      <w:pPr>
        <w:ind w:left="8111" w:hanging="1440"/>
      </w:pPr>
      <w:rPr>
        <w:rFonts w:hint="default"/>
      </w:rPr>
    </w:lvl>
    <w:lvl w:ilvl="8">
      <w:start w:val="1"/>
      <w:numFmt w:val="decimal"/>
      <w:lvlText w:val="%1.%2.%3.%4.%5.%6.%7.%8.%9."/>
      <w:lvlJc w:val="left"/>
      <w:pPr>
        <w:ind w:left="9424" w:hanging="1800"/>
      </w:pPr>
      <w:rPr>
        <w:rFonts w:hint="default"/>
      </w:rPr>
    </w:lvl>
  </w:abstractNum>
  <w:abstractNum w:abstractNumId="41" w15:restartNumberingAfterBreak="0">
    <w:nsid w:val="4CD72350"/>
    <w:multiLevelType w:val="multilevel"/>
    <w:tmpl w:val="BFB0547E"/>
    <w:lvl w:ilvl="0">
      <w:numFmt w:val="none"/>
      <w:lvlText w:val=""/>
      <w:lvlJc w:val="left"/>
      <w:pPr>
        <w:tabs>
          <w:tab w:val="num" w:pos="360"/>
        </w:tabs>
      </w:pPr>
    </w:lvl>
    <w:lvl w:ilvl="1">
      <w:start w:val="1"/>
      <w:numFmt w:val="decimal"/>
      <w:lvlText w:val="%1.%2."/>
      <w:lvlJc w:val="left"/>
      <w:pPr>
        <w:ind w:left="1650"/>
      </w:pPr>
      <w:rPr>
        <w:b w:val="0"/>
        <w:i w:val="0"/>
        <w:strike w:val="0"/>
        <w:dstrike w:val="0"/>
        <w:color w:val="000000"/>
        <w:sz w:val="22"/>
        <w:szCs w:val="22"/>
        <w:u w:val="none" w:color="000000"/>
        <w:bdr w:val="none" w:sz="0" w:space="0" w:color="auto"/>
        <w:shd w:val="clear" w:color="auto" w:fill="auto"/>
        <w:vertAlign w:val="baseline"/>
        <w:lang w:val="de-DE"/>
      </w:rPr>
    </w:lvl>
    <w:lvl w:ilvl="2">
      <w:start w:val="1"/>
      <w:numFmt w:val="lowerRoman"/>
      <w:lvlText w:val="%3"/>
      <w:lvlJc w:val="left"/>
      <w:pPr>
        <w:ind w:left="1785"/>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5"/>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5"/>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5"/>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5"/>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5"/>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5"/>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0174A3C"/>
    <w:multiLevelType w:val="multilevel"/>
    <w:tmpl w:val="7F8451F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51085CCD"/>
    <w:multiLevelType w:val="hybridMultilevel"/>
    <w:tmpl w:val="C8B4289E"/>
    <w:lvl w:ilvl="0" w:tplc="86A868B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96C74C">
      <w:start w:val="1"/>
      <w:numFmt w:val="bullet"/>
      <w:lvlText w:val="o"/>
      <w:lvlJc w:val="left"/>
      <w:pPr>
        <w:ind w:left="1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18AB0C">
      <w:start w:val="1"/>
      <w:numFmt w:val="bullet"/>
      <w:lvlText w:val="•"/>
      <w:lvlJc w:val="left"/>
      <w:pPr>
        <w:ind w:left="2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E08210">
      <w:start w:val="1"/>
      <w:numFmt w:val="bullet"/>
      <w:lvlText w:val="•"/>
      <w:lvlJc w:val="left"/>
      <w:pPr>
        <w:ind w:left="2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049A42">
      <w:start w:val="1"/>
      <w:numFmt w:val="bullet"/>
      <w:lvlText w:val="o"/>
      <w:lvlJc w:val="left"/>
      <w:pPr>
        <w:ind w:left="33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7AD7E0">
      <w:start w:val="1"/>
      <w:numFmt w:val="bullet"/>
      <w:lvlText w:val="▪"/>
      <w:lvlJc w:val="left"/>
      <w:pPr>
        <w:ind w:left="4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56F28A">
      <w:start w:val="1"/>
      <w:numFmt w:val="bullet"/>
      <w:lvlText w:val="•"/>
      <w:lvlJc w:val="left"/>
      <w:pPr>
        <w:ind w:left="4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1E6F00">
      <w:start w:val="1"/>
      <w:numFmt w:val="bullet"/>
      <w:lvlText w:val="o"/>
      <w:lvlJc w:val="left"/>
      <w:pPr>
        <w:ind w:left="5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5601E2">
      <w:start w:val="1"/>
      <w:numFmt w:val="bullet"/>
      <w:lvlText w:val="▪"/>
      <w:lvlJc w:val="left"/>
      <w:pPr>
        <w:ind w:left="6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6037B7F"/>
    <w:multiLevelType w:val="hybridMultilevel"/>
    <w:tmpl w:val="355C67C4"/>
    <w:lvl w:ilvl="0" w:tplc="22AA2024">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597D46B8"/>
    <w:multiLevelType w:val="hybridMultilevel"/>
    <w:tmpl w:val="6130F526"/>
    <w:lvl w:ilvl="0" w:tplc="4B00A216">
      <w:start w:val="1"/>
      <w:numFmt w:val="decimal"/>
      <w:lvlText w:val="%1)"/>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A6645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7A27AC">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525852">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EEB9BE">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26E720">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6A2264">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BA8ACE">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226DCA">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9BB116D"/>
    <w:multiLevelType w:val="multilevel"/>
    <w:tmpl w:val="4AB439B4"/>
    <w:lvl w:ilvl="0">
      <w:start w:val="5"/>
      <w:numFmt w:val="decimal"/>
      <w:lvlText w:val="%1."/>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9DC1F84"/>
    <w:multiLevelType w:val="hybridMultilevel"/>
    <w:tmpl w:val="9AD45CE6"/>
    <w:lvl w:ilvl="0" w:tplc="33DC02DA">
      <w:start w:val="29"/>
      <w:numFmt w:val="decimal"/>
      <w:lvlText w:val="%1."/>
      <w:lvlJc w:val="left"/>
      <w:pPr>
        <w:ind w:left="1313"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A11485"/>
    <w:multiLevelType w:val="hybridMultilevel"/>
    <w:tmpl w:val="A934D59C"/>
    <w:lvl w:ilvl="0" w:tplc="F50A214C">
      <w:start w:val="1"/>
      <w:numFmt w:val="decimal"/>
      <w:lvlText w:val="28.%1."/>
      <w:lvlJc w:val="left"/>
      <w:pPr>
        <w:ind w:left="131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5D18347C"/>
    <w:multiLevelType w:val="multilevel"/>
    <w:tmpl w:val="909C3E70"/>
    <w:lvl w:ilvl="0">
      <w:start w:val="29"/>
      <w:numFmt w:val="decimal"/>
      <w:lvlText w:val="%1."/>
      <w:lvlJc w:val="left"/>
      <w:pPr>
        <w:ind w:left="480" w:hanging="480"/>
      </w:pPr>
      <w:rPr>
        <w:rFonts w:hint="default"/>
        <w:i/>
      </w:rPr>
    </w:lvl>
    <w:lvl w:ilvl="1">
      <w:start w:val="4"/>
      <w:numFmt w:val="decimal"/>
      <w:lvlText w:val="%1.%2."/>
      <w:lvlJc w:val="left"/>
      <w:pPr>
        <w:ind w:left="1073" w:hanging="480"/>
      </w:pPr>
      <w:rPr>
        <w:rFonts w:hint="default"/>
        <w:i/>
      </w:rPr>
    </w:lvl>
    <w:lvl w:ilvl="2">
      <w:start w:val="1"/>
      <w:numFmt w:val="decimal"/>
      <w:lvlText w:val="%1.%2.%3."/>
      <w:lvlJc w:val="left"/>
      <w:pPr>
        <w:ind w:left="1906" w:hanging="720"/>
      </w:pPr>
      <w:rPr>
        <w:rFonts w:hint="default"/>
        <w:i/>
      </w:rPr>
    </w:lvl>
    <w:lvl w:ilvl="3">
      <w:start w:val="1"/>
      <w:numFmt w:val="decimal"/>
      <w:lvlText w:val="%1.%2.%3.%4."/>
      <w:lvlJc w:val="left"/>
      <w:pPr>
        <w:ind w:left="2499" w:hanging="720"/>
      </w:pPr>
      <w:rPr>
        <w:rFonts w:hint="default"/>
        <w:i/>
      </w:rPr>
    </w:lvl>
    <w:lvl w:ilvl="4">
      <w:start w:val="1"/>
      <w:numFmt w:val="decimal"/>
      <w:lvlText w:val="%1.%2.%3.%4.%5."/>
      <w:lvlJc w:val="left"/>
      <w:pPr>
        <w:ind w:left="3452" w:hanging="1080"/>
      </w:pPr>
      <w:rPr>
        <w:rFonts w:hint="default"/>
        <w:i/>
      </w:rPr>
    </w:lvl>
    <w:lvl w:ilvl="5">
      <w:start w:val="1"/>
      <w:numFmt w:val="decimal"/>
      <w:lvlText w:val="%1.%2.%3.%4.%5.%6."/>
      <w:lvlJc w:val="left"/>
      <w:pPr>
        <w:ind w:left="4045" w:hanging="1080"/>
      </w:pPr>
      <w:rPr>
        <w:rFonts w:hint="default"/>
        <w:i/>
      </w:rPr>
    </w:lvl>
    <w:lvl w:ilvl="6">
      <w:start w:val="1"/>
      <w:numFmt w:val="decimal"/>
      <w:lvlText w:val="%1.%2.%3.%4.%5.%6.%7."/>
      <w:lvlJc w:val="left"/>
      <w:pPr>
        <w:ind w:left="4998" w:hanging="1440"/>
      </w:pPr>
      <w:rPr>
        <w:rFonts w:hint="default"/>
        <w:i/>
      </w:rPr>
    </w:lvl>
    <w:lvl w:ilvl="7">
      <w:start w:val="1"/>
      <w:numFmt w:val="decimal"/>
      <w:lvlText w:val="%1.%2.%3.%4.%5.%6.%7.%8."/>
      <w:lvlJc w:val="left"/>
      <w:pPr>
        <w:ind w:left="5591" w:hanging="1440"/>
      </w:pPr>
      <w:rPr>
        <w:rFonts w:hint="default"/>
        <w:i/>
      </w:rPr>
    </w:lvl>
    <w:lvl w:ilvl="8">
      <w:start w:val="1"/>
      <w:numFmt w:val="decimal"/>
      <w:lvlText w:val="%1.%2.%3.%4.%5.%6.%7.%8.%9."/>
      <w:lvlJc w:val="left"/>
      <w:pPr>
        <w:ind w:left="6544" w:hanging="1800"/>
      </w:pPr>
      <w:rPr>
        <w:rFonts w:hint="default"/>
        <w:i/>
      </w:rPr>
    </w:lvl>
  </w:abstractNum>
  <w:abstractNum w:abstractNumId="50" w15:restartNumberingAfterBreak="0">
    <w:nsid w:val="62800EB0"/>
    <w:multiLevelType w:val="hybridMultilevel"/>
    <w:tmpl w:val="D60C0DA4"/>
    <w:lvl w:ilvl="0" w:tplc="9F3C391A">
      <w:start w:val="27"/>
      <w:numFmt w:val="decimal"/>
      <w:lvlText w:val="%1."/>
      <w:lvlJc w:val="left"/>
      <w:pPr>
        <w:ind w:left="720" w:hanging="360"/>
      </w:pPr>
      <w:rPr>
        <w:rFonts w:hint="default"/>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63365D5E"/>
    <w:multiLevelType w:val="hybridMultilevel"/>
    <w:tmpl w:val="1A06DB74"/>
    <w:lvl w:ilvl="0" w:tplc="94ECB8C8">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87D6186"/>
    <w:multiLevelType w:val="multilevel"/>
    <w:tmpl w:val="2DA0DD2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3" w15:restartNumberingAfterBreak="0">
    <w:nsid w:val="6D477C7C"/>
    <w:multiLevelType w:val="hybridMultilevel"/>
    <w:tmpl w:val="09FC5BB8"/>
    <w:lvl w:ilvl="0" w:tplc="B8122796">
      <w:start w:val="1"/>
      <w:numFmt w:val="decimal"/>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54" w15:restartNumberingAfterBreak="0">
    <w:nsid w:val="6E0807A5"/>
    <w:multiLevelType w:val="multilevel"/>
    <w:tmpl w:val="86CEF402"/>
    <w:lvl w:ilvl="0">
      <w:start w:val="31"/>
      <w:numFmt w:val="decimal"/>
      <w:lvlText w:val="%1."/>
      <w:lvlJc w:val="left"/>
      <w:pPr>
        <w:ind w:left="480" w:hanging="480"/>
      </w:pPr>
      <w:rPr>
        <w:rFonts w:hint="default"/>
      </w:rPr>
    </w:lvl>
    <w:lvl w:ilvl="1">
      <w:start w:val="6"/>
      <w:numFmt w:val="decimal"/>
      <w:lvlText w:val="32.%2."/>
      <w:lvlJc w:val="left"/>
      <w:pPr>
        <w:ind w:left="786" w:hanging="360"/>
      </w:pPr>
      <w:rPr>
        <w:rFonts w:hint="default"/>
      </w:rPr>
    </w:lvl>
    <w:lvl w:ilvl="2">
      <w:start w:val="1"/>
      <w:numFmt w:val="decimal"/>
      <w:lvlText w:val="32.6.%3."/>
      <w:lvlJc w:val="left"/>
      <w:pPr>
        <w:ind w:left="2061" w:hanging="36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55" w15:restartNumberingAfterBreak="0">
    <w:nsid w:val="6FC41379"/>
    <w:multiLevelType w:val="hybridMultilevel"/>
    <w:tmpl w:val="5616F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14B1614"/>
    <w:multiLevelType w:val="multilevel"/>
    <w:tmpl w:val="70A62990"/>
    <w:lvl w:ilvl="0">
      <w:start w:val="33"/>
      <w:numFmt w:val="decimal"/>
      <w:lvlText w:val="%1."/>
      <w:lvlJc w:val="left"/>
      <w:pPr>
        <w:ind w:left="480" w:hanging="480"/>
      </w:pPr>
      <w:rPr>
        <w:rFonts w:hint="default"/>
      </w:rPr>
    </w:lvl>
    <w:lvl w:ilvl="1">
      <w:start w:val="1"/>
      <w:numFmt w:val="decimal"/>
      <w:lvlText w:val="33.%2."/>
      <w:lvlJc w:val="left"/>
      <w:pPr>
        <w:ind w:left="786" w:hanging="360"/>
      </w:pPr>
      <w:rPr>
        <w:rFonts w:hint="default"/>
      </w:rPr>
    </w:lvl>
    <w:lvl w:ilvl="2">
      <w:start w:val="1"/>
      <w:numFmt w:val="decimal"/>
      <w:lvlText w:val="32.6.%3."/>
      <w:lvlJc w:val="left"/>
      <w:pPr>
        <w:ind w:left="2061" w:hanging="36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57" w15:restartNumberingAfterBreak="0">
    <w:nsid w:val="72532AC9"/>
    <w:multiLevelType w:val="hybridMultilevel"/>
    <w:tmpl w:val="1E7CE084"/>
    <w:lvl w:ilvl="0" w:tplc="113214EC">
      <w:start w:val="1"/>
      <w:numFmt w:val="decimal"/>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58" w15:restartNumberingAfterBreak="0">
    <w:nsid w:val="73F37C38"/>
    <w:multiLevelType w:val="hybridMultilevel"/>
    <w:tmpl w:val="35068AF2"/>
    <w:lvl w:ilvl="0" w:tplc="1E8064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64B7625"/>
    <w:multiLevelType w:val="multilevel"/>
    <w:tmpl w:val="73169298"/>
    <w:lvl w:ilvl="0">
      <w:start w:val="2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779016E4"/>
    <w:multiLevelType w:val="hybridMultilevel"/>
    <w:tmpl w:val="62607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7578C2"/>
    <w:multiLevelType w:val="hybridMultilevel"/>
    <w:tmpl w:val="3754DA5A"/>
    <w:lvl w:ilvl="0" w:tplc="197061F4">
      <w:start w:val="1"/>
      <w:numFmt w:val="decimal"/>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62" w15:restartNumberingAfterBreak="0">
    <w:nsid w:val="7C2F5FBF"/>
    <w:multiLevelType w:val="hybridMultilevel"/>
    <w:tmpl w:val="CE2E4A6A"/>
    <w:lvl w:ilvl="0" w:tplc="F43A029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4C2A4F"/>
    <w:multiLevelType w:val="hybridMultilevel"/>
    <w:tmpl w:val="3A344B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E751EED"/>
    <w:multiLevelType w:val="multilevel"/>
    <w:tmpl w:val="87E4CD96"/>
    <w:lvl w:ilvl="0">
      <w:start w:val="33"/>
      <w:numFmt w:val="decimal"/>
      <w:lvlText w:val="%1."/>
      <w:lvlJc w:val="left"/>
      <w:pPr>
        <w:ind w:left="480" w:hanging="480"/>
      </w:pPr>
      <w:rPr>
        <w:rFonts w:hint="default"/>
      </w:rPr>
    </w:lvl>
    <w:lvl w:ilvl="1">
      <w:start w:val="6"/>
      <w:numFmt w:val="decimal"/>
      <w:lvlText w:val="32.%2."/>
      <w:lvlJc w:val="left"/>
      <w:pPr>
        <w:ind w:left="786" w:hanging="360"/>
      </w:pPr>
      <w:rPr>
        <w:rFonts w:hint="default"/>
      </w:rPr>
    </w:lvl>
    <w:lvl w:ilvl="2">
      <w:start w:val="1"/>
      <w:numFmt w:val="decimal"/>
      <w:lvlText w:val="32.6.%3."/>
      <w:lvlJc w:val="left"/>
      <w:pPr>
        <w:ind w:left="2061" w:hanging="36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num w:numId="1">
    <w:abstractNumId w:val="17"/>
  </w:num>
  <w:num w:numId="2">
    <w:abstractNumId w:val="20"/>
  </w:num>
  <w:num w:numId="3">
    <w:abstractNumId w:val="33"/>
  </w:num>
  <w:num w:numId="4">
    <w:abstractNumId w:val="4"/>
  </w:num>
  <w:num w:numId="5">
    <w:abstractNumId w:val="27"/>
  </w:num>
  <w:num w:numId="6">
    <w:abstractNumId w:val="6"/>
  </w:num>
  <w:num w:numId="7">
    <w:abstractNumId w:val="8"/>
  </w:num>
  <w:num w:numId="8">
    <w:abstractNumId w:val="43"/>
  </w:num>
  <w:num w:numId="9">
    <w:abstractNumId w:val="41"/>
  </w:num>
  <w:num w:numId="10">
    <w:abstractNumId w:val="22"/>
  </w:num>
  <w:num w:numId="11">
    <w:abstractNumId w:val="59"/>
  </w:num>
  <w:num w:numId="12">
    <w:abstractNumId w:val="24"/>
  </w:num>
  <w:num w:numId="13">
    <w:abstractNumId w:val="26"/>
  </w:num>
  <w:num w:numId="14">
    <w:abstractNumId w:val="51"/>
  </w:num>
  <w:num w:numId="15">
    <w:abstractNumId w:val="58"/>
  </w:num>
  <w:num w:numId="16">
    <w:abstractNumId w:val="32"/>
  </w:num>
  <w:num w:numId="17">
    <w:abstractNumId w:val="34"/>
  </w:num>
  <w:num w:numId="18">
    <w:abstractNumId w:val="30"/>
  </w:num>
  <w:num w:numId="19">
    <w:abstractNumId w:val="46"/>
  </w:num>
  <w:num w:numId="20">
    <w:abstractNumId w:val="0"/>
  </w:num>
  <w:num w:numId="21">
    <w:abstractNumId w:val="14"/>
  </w:num>
  <w:num w:numId="22">
    <w:abstractNumId w:val="23"/>
  </w:num>
  <w:num w:numId="23">
    <w:abstractNumId w:val="35"/>
  </w:num>
  <w:num w:numId="24">
    <w:abstractNumId w:val="44"/>
  </w:num>
  <w:num w:numId="25">
    <w:abstractNumId w:val="31"/>
  </w:num>
  <w:num w:numId="26">
    <w:abstractNumId w:val="18"/>
  </w:num>
  <w:num w:numId="27">
    <w:abstractNumId w:val="11"/>
  </w:num>
  <w:num w:numId="28">
    <w:abstractNumId w:val="60"/>
  </w:num>
  <w:num w:numId="29">
    <w:abstractNumId w:val="39"/>
  </w:num>
  <w:num w:numId="30">
    <w:abstractNumId w:val="53"/>
  </w:num>
  <w:num w:numId="31">
    <w:abstractNumId w:val="57"/>
  </w:num>
  <w:num w:numId="32">
    <w:abstractNumId w:val="25"/>
  </w:num>
  <w:num w:numId="33">
    <w:abstractNumId w:val="10"/>
  </w:num>
  <w:num w:numId="34">
    <w:abstractNumId w:val="61"/>
  </w:num>
  <w:num w:numId="35">
    <w:abstractNumId w:val="3"/>
  </w:num>
  <w:num w:numId="36">
    <w:abstractNumId w:val="45"/>
  </w:num>
  <w:num w:numId="37">
    <w:abstractNumId w:val="1"/>
  </w:num>
  <w:num w:numId="38">
    <w:abstractNumId w:val="62"/>
  </w:num>
  <w:num w:numId="39">
    <w:abstractNumId w:val="19"/>
  </w:num>
  <w:num w:numId="40">
    <w:abstractNumId w:val="28"/>
  </w:num>
  <w:num w:numId="41">
    <w:abstractNumId w:val="12"/>
  </w:num>
  <w:num w:numId="42">
    <w:abstractNumId w:val="16"/>
  </w:num>
  <w:num w:numId="43">
    <w:abstractNumId w:val="50"/>
  </w:num>
  <w:num w:numId="44">
    <w:abstractNumId w:val="7"/>
  </w:num>
  <w:num w:numId="45">
    <w:abstractNumId w:val="48"/>
  </w:num>
  <w:num w:numId="46">
    <w:abstractNumId w:val="36"/>
  </w:num>
  <w:num w:numId="47">
    <w:abstractNumId w:val="49"/>
  </w:num>
  <w:num w:numId="48">
    <w:abstractNumId w:val="63"/>
  </w:num>
  <w:num w:numId="49">
    <w:abstractNumId w:val="52"/>
  </w:num>
  <w:num w:numId="50">
    <w:abstractNumId w:val="55"/>
  </w:num>
  <w:num w:numId="51">
    <w:abstractNumId w:val="15"/>
  </w:num>
  <w:num w:numId="52">
    <w:abstractNumId w:val="38"/>
  </w:num>
  <w:num w:numId="53">
    <w:abstractNumId w:val="42"/>
  </w:num>
  <w:num w:numId="54">
    <w:abstractNumId w:val="40"/>
  </w:num>
  <w:num w:numId="55">
    <w:abstractNumId w:val="47"/>
  </w:num>
  <w:num w:numId="56">
    <w:abstractNumId w:val="5"/>
  </w:num>
  <w:num w:numId="57">
    <w:abstractNumId w:val="13"/>
  </w:num>
  <w:num w:numId="58">
    <w:abstractNumId w:val="37"/>
  </w:num>
  <w:num w:numId="59">
    <w:abstractNumId w:val="2"/>
  </w:num>
  <w:num w:numId="60">
    <w:abstractNumId w:val="54"/>
  </w:num>
  <w:num w:numId="61">
    <w:abstractNumId w:val="64"/>
  </w:num>
  <w:num w:numId="62">
    <w:abstractNumId w:val="56"/>
  </w:num>
  <w:num w:numId="63">
    <w:abstractNumId w:val="9"/>
  </w:num>
  <w:num w:numId="64">
    <w:abstractNumId w:val="29"/>
  </w:num>
  <w:num w:numId="65">
    <w:abstractNumId w:val="2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89"/>
    <w:rsid w:val="000012C2"/>
    <w:rsid w:val="00001E77"/>
    <w:rsid w:val="00011DA5"/>
    <w:rsid w:val="000167F8"/>
    <w:rsid w:val="00020D4B"/>
    <w:rsid w:val="00024E8B"/>
    <w:rsid w:val="00031DB8"/>
    <w:rsid w:val="00034CC9"/>
    <w:rsid w:val="00053D79"/>
    <w:rsid w:val="000716D8"/>
    <w:rsid w:val="00076A5C"/>
    <w:rsid w:val="00083349"/>
    <w:rsid w:val="00083B6F"/>
    <w:rsid w:val="00084A47"/>
    <w:rsid w:val="00086D91"/>
    <w:rsid w:val="000924AF"/>
    <w:rsid w:val="00092E1F"/>
    <w:rsid w:val="00095C0F"/>
    <w:rsid w:val="00095EF0"/>
    <w:rsid w:val="000A3E9A"/>
    <w:rsid w:val="000B0D6C"/>
    <w:rsid w:val="000B474A"/>
    <w:rsid w:val="000B74EF"/>
    <w:rsid w:val="000C4C46"/>
    <w:rsid w:val="000C7F8A"/>
    <w:rsid w:val="000D0B63"/>
    <w:rsid w:val="000D4D5E"/>
    <w:rsid w:val="000D70BD"/>
    <w:rsid w:val="000E494C"/>
    <w:rsid w:val="000E523A"/>
    <w:rsid w:val="000F1ED5"/>
    <w:rsid w:val="000F7122"/>
    <w:rsid w:val="001031DF"/>
    <w:rsid w:val="00116FC2"/>
    <w:rsid w:val="00120053"/>
    <w:rsid w:val="0012773D"/>
    <w:rsid w:val="00134EF8"/>
    <w:rsid w:val="00135C7C"/>
    <w:rsid w:val="00143E1E"/>
    <w:rsid w:val="0015323A"/>
    <w:rsid w:val="001541AD"/>
    <w:rsid w:val="00156ABA"/>
    <w:rsid w:val="001574F0"/>
    <w:rsid w:val="00161FE5"/>
    <w:rsid w:val="00172D2D"/>
    <w:rsid w:val="00175BD0"/>
    <w:rsid w:val="00182461"/>
    <w:rsid w:val="00192A1D"/>
    <w:rsid w:val="001959AF"/>
    <w:rsid w:val="001A4E34"/>
    <w:rsid w:val="001A6C7D"/>
    <w:rsid w:val="001A71F7"/>
    <w:rsid w:val="001B3283"/>
    <w:rsid w:val="001B4C5E"/>
    <w:rsid w:val="001D2BB0"/>
    <w:rsid w:val="001D4B5B"/>
    <w:rsid w:val="001E2CB7"/>
    <w:rsid w:val="001F5A94"/>
    <w:rsid w:val="001F5C0D"/>
    <w:rsid w:val="00202C0A"/>
    <w:rsid w:val="00205362"/>
    <w:rsid w:val="00206DAD"/>
    <w:rsid w:val="00212D97"/>
    <w:rsid w:val="002222ED"/>
    <w:rsid w:val="00224FC1"/>
    <w:rsid w:val="002308BA"/>
    <w:rsid w:val="00237B50"/>
    <w:rsid w:val="00245D9A"/>
    <w:rsid w:val="00254902"/>
    <w:rsid w:val="00256CC1"/>
    <w:rsid w:val="002574AE"/>
    <w:rsid w:val="002642FF"/>
    <w:rsid w:val="002916A9"/>
    <w:rsid w:val="00294972"/>
    <w:rsid w:val="002952A6"/>
    <w:rsid w:val="002976B2"/>
    <w:rsid w:val="002C299F"/>
    <w:rsid w:val="002C3965"/>
    <w:rsid w:val="002C53F1"/>
    <w:rsid w:val="002D0BC9"/>
    <w:rsid w:val="002D6BC1"/>
    <w:rsid w:val="002D7171"/>
    <w:rsid w:val="002E03FC"/>
    <w:rsid w:val="002E7313"/>
    <w:rsid w:val="002F0568"/>
    <w:rsid w:val="002F13A3"/>
    <w:rsid w:val="002F1D1C"/>
    <w:rsid w:val="002F24FB"/>
    <w:rsid w:val="002F6A50"/>
    <w:rsid w:val="00314254"/>
    <w:rsid w:val="00320502"/>
    <w:rsid w:val="003271A9"/>
    <w:rsid w:val="00330DC1"/>
    <w:rsid w:val="00344364"/>
    <w:rsid w:val="003459F0"/>
    <w:rsid w:val="00345D99"/>
    <w:rsid w:val="00364235"/>
    <w:rsid w:val="00364995"/>
    <w:rsid w:val="00364AD3"/>
    <w:rsid w:val="0037647C"/>
    <w:rsid w:val="003847AB"/>
    <w:rsid w:val="003856D4"/>
    <w:rsid w:val="003916F3"/>
    <w:rsid w:val="0039188E"/>
    <w:rsid w:val="0039410F"/>
    <w:rsid w:val="0039563F"/>
    <w:rsid w:val="003958D9"/>
    <w:rsid w:val="003B692E"/>
    <w:rsid w:val="003B7C5B"/>
    <w:rsid w:val="003C7904"/>
    <w:rsid w:val="003D3711"/>
    <w:rsid w:val="003E29D8"/>
    <w:rsid w:val="003E426B"/>
    <w:rsid w:val="003F0D9A"/>
    <w:rsid w:val="003F5A98"/>
    <w:rsid w:val="003F62E5"/>
    <w:rsid w:val="003F718C"/>
    <w:rsid w:val="00410C5C"/>
    <w:rsid w:val="004234B5"/>
    <w:rsid w:val="004311A1"/>
    <w:rsid w:val="004436F7"/>
    <w:rsid w:val="00447DB0"/>
    <w:rsid w:val="004544C6"/>
    <w:rsid w:val="004627D2"/>
    <w:rsid w:val="004653EA"/>
    <w:rsid w:val="0046752E"/>
    <w:rsid w:val="00477F9C"/>
    <w:rsid w:val="00480319"/>
    <w:rsid w:val="00480C64"/>
    <w:rsid w:val="0048115E"/>
    <w:rsid w:val="00482071"/>
    <w:rsid w:val="00496C4E"/>
    <w:rsid w:val="004B1D28"/>
    <w:rsid w:val="004B494B"/>
    <w:rsid w:val="004B774F"/>
    <w:rsid w:val="004C0DE6"/>
    <w:rsid w:val="004C510B"/>
    <w:rsid w:val="004C6B45"/>
    <w:rsid w:val="004D4BDA"/>
    <w:rsid w:val="004D5C94"/>
    <w:rsid w:val="004D6150"/>
    <w:rsid w:val="004E6381"/>
    <w:rsid w:val="00503879"/>
    <w:rsid w:val="00510067"/>
    <w:rsid w:val="005114DB"/>
    <w:rsid w:val="0051484B"/>
    <w:rsid w:val="00515F4A"/>
    <w:rsid w:val="00517D71"/>
    <w:rsid w:val="0052115C"/>
    <w:rsid w:val="00530019"/>
    <w:rsid w:val="00531BBC"/>
    <w:rsid w:val="00535C28"/>
    <w:rsid w:val="00537735"/>
    <w:rsid w:val="0054326C"/>
    <w:rsid w:val="005549BA"/>
    <w:rsid w:val="0055532A"/>
    <w:rsid w:val="00563A6A"/>
    <w:rsid w:val="00573F34"/>
    <w:rsid w:val="005813AC"/>
    <w:rsid w:val="00581CDE"/>
    <w:rsid w:val="005829E9"/>
    <w:rsid w:val="005A2856"/>
    <w:rsid w:val="005A5456"/>
    <w:rsid w:val="005A6966"/>
    <w:rsid w:val="005B53C4"/>
    <w:rsid w:val="005B6676"/>
    <w:rsid w:val="005C200B"/>
    <w:rsid w:val="005C3F3E"/>
    <w:rsid w:val="005E0EAB"/>
    <w:rsid w:val="005E763D"/>
    <w:rsid w:val="006027FC"/>
    <w:rsid w:val="00604141"/>
    <w:rsid w:val="00607789"/>
    <w:rsid w:val="00612462"/>
    <w:rsid w:val="00615A81"/>
    <w:rsid w:val="00616A67"/>
    <w:rsid w:val="00620E9B"/>
    <w:rsid w:val="0062580B"/>
    <w:rsid w:val="00630DF2"/>
    <w:rsid w:val="0065140C"/>
    <w:rsid w:val="00651703"/>
    <w:rsid w:val="006633CB"/>
    <w:rsid w:val="00663AC6"/>
    <w:rsid w:val="006713E6"/>
    <w:rsid w:val="006736DB"/>
    <w:rsid w:val="00677085"/>
    <w:rsid w:val="00680944"/>
    <w:rsid w:val="006812A7"/>
    <w:rsid w:val="00686F67"/>
    <w:rsid w:val="00693893"/>
    <w:rsid w:val="006A0524"/>
    <w:rsid w:val="006A0BFD"/>
    <w:rsid w:val="006A2AB5"/>
    <w:rsid w:val="006A3609"/>
    <w:rsid w:val="006B3A25"/>
    <w:rsid w:val="006B6800"/>
    <w:rsid w:val="006B7F32"/>
    <w:rsid w:val="006C37FE"/>
    <w:rsid w:val="006D22D8"/>
    <w:rsid w:val="006E7258"/>
    <w:rsid w:val="006F1BC8"/>
    <w:rsid w:val="006F2704"/>
    <w:rsid w:val="006F3CAD"/>
    <w:rsid w:val="00701FAD"/>
    <w:rsid w:val="00707A4F"/>
    <w:rsid w:val="00720F4A"/>
    <w:rsid w:val="007235EB"/>
    <w:rsid w:val="00725396"/>
    <w:rsid w:val="0072642D"/>
    <w:rsid w:val="007407A1"/>
    <w:rsid w:val="0075036D"/>
    <w:rsid w:val="007505B2"/>
    <w:rsid w:val="00754860"/>
    <w:rsid w:val="00762816"/>
    <w:rsid w:val="007660C0"/>
    <w:rsid w:val="0077033B"/>
    <w:rsid w:val="007946F9"/>
    <w:rsid w:val="00796EF4"/>
    <w:rsid w:val="007A2181"/>
    <w:rsid w:val="007A37A4"/>
    <w:rsid w:val="007B719B"/>
    <w:rsid w:val="007C39D5"/>
    <w:rsid w:val="007C3C41"/>
    <w:rsid w:val="007C4F32"/>
    <w:rsid w:val="007C6F66"/>
    <w:rsid w:val="007D3ED0"/>
    <w:rsid w:val="007E05A4"/>
    <w:rsid w:val="007E0FF2"/>
    <w:rsid w:val="007E233C"/>
    <w:rsid w:val="007E6894"/>
    <w:rsid w:val="007F646E"/>
    <w:rsid w:val="00816E70"/>
    <w:rsid w:val="00825978"/>
    <w:rsid w:val="008537D7"/>
    <w:rsid w:val="00863B2A"/>
    <w:rsid w:val="00864D14"/>
    <w:rsid w:val="008718B8"/>
    <w:rsid w:val="008867F2"/>
    <w:rsid w:val="00886C47"/>
    <w:rsid w:val="00895314"/>
    <w:rsid w:val="008972E8"/>
    <w:rsid w:val="008B46DB"/>
    <w:rsid w:val="008B58B6"/>
    <w:rsid w:val="008C0842"/>
    <w:rsid w:val="008C3493"/>
    <w:rsid w:val="008D24C1"/>
    <w:rsid w:val="008E0946"/>
    <w:rsid w:val="008E59E6"/>
    <w:rsid w:val="008F1D0F"/>
    <w:rsid w:val="00902F89"/>
    <w:rsid w:val="00910D29"/>
    <w:rsid w:val="00922CE0"/>
    <w:rsid w:val="00931E0B"/>
    <w:rsid w:val="009328A4"/>
    <w:rsid w:val="0093425C"/>
    <w:rsid w:val="00934691"/>
    <w:rsid w:val="00934DA7"/>
    <w:rsid w:val="00951DD3"/>
    <w:rsid w:val="00962E70"/>
    <w:rsid w:val="009643AC"/>
    <w:rsid w:val="00966F04"/>
    <w:rsid w:val="009702E7"/>
    <w:rsid w:val="00971B7C"/>
    <w:rsid w:val="00996346"/>
    <w:rsid w:val="009A38E7"/>
    <w:rsid w:val="009A54F8"/>
    <w:rsid w:val="009B0E4E"/>
    <w:rsid w:val="009B40D0"/>
    <w:rsid w:val="009C4251"/>
    <w:rsid w:val="009D1202"/>
    <w:rsid w:val="009D71D7"/>
    <w:rsid w:val="009E0319"/>
    <w:rsid w:val="009E1DA2"/>
    <w:rsid w:val="009F7221"/>
    <w:rsid w:val="009F7806"/>
    <w:rsid w:val="009F7F34"/>
    <w:rsid w:val="00A075D1"/>
    <w:rsid w:val="00A14C8D"/>
    <w:rsid w:val="00A240C8"/>
    <w:rsid w:val="00A251A1"/>
    <w:rsid w:val="00A37F58"/>
    <w:rsid w:val="00A46A9D"/>
    <w:rsid w:val="00A519EF"/>
    <w:rsid w:val="00A5230A"/>
    <w:rsid w:val="00A52506"/>
    <w:rsid w:val="00A56FE1"/>
    <w:rsid w:val="00A614DC"/>
    <w:rsid w:val="00A61C84"/>
    <w:rsid w:val="00A65ABE"/>
    <w:rsid w:val="00A675BB"/>
    <w:rsid w:val="00A7359C"/>
    <w:rsid w:val="00A80097"/>
    <w:rsid w:val="00A84477"/>
    <w:rsid w:val="00A92531"/>
    <w:rsid w:val="00A9285B"/>
    <w:rsid w:val="00A9521D"/>
    <w:rsid w:val="00AA5449"/>
    <w:rsid w:val="00AA5CE7"/>
    <w:rsid w:val="00AA6466"/>
    <w:rsid w:val="00AA70E9"/>
    <w:rsid w:val="00AB02D9"/>
    <w:rsid w:val="00AC01C0"/>
    <w:rsid w:val="00AC2E6E"/>
    <w:rsid w:val="00AC5150"/>
    <w:rsid w:val="00AC76A5"/>
    <w:rsid w:val="00AD508D"/>
    <w:rsid w:val="00AE6382"/>
    <w:rsid w:val="00AF078C"/>
    <w:rsid w:val="00AF094B"/>
    <w:rsid w:val="00AF0EB6"/>
    <w:rsid w:val="00AF13C1"/>
    <w:rsid w:val="00AF64C9"/>
    <w:rsid w:val="00B15615"/>
    <w:rsid w:val="00B201BB"/>
    <w:rsid w:val="00B24DA8"/>
    <w:rsid w:val="00B335C8"/>
    <w:rsid w:val="00B36839"/>
    <w:rsid w:val="00B36BEE"/>
    <w:rsid w:val="00B36F94"/>
    <w:rsid w:val="00B37B23"/>
    <w:rsid w:val="00B42CCE"/>
    <w:rsid w:val="00B46244"/>
    <w:rsid w:val="00B47DFD"/>
    <w:rsid w:val="00B51BF8"/>
    <w:rsid w:val="00B52D13"/>
    <w:rsid w:val="00B76516"/>
    <w:rsid w:val="00B82AC5"/>
    <w:rsid w:val="00B871A1"/>
    <w:rsid w:val="00B94660"/>
    <w:rsid w:val="00BA1C0F"/>
    <w:rsid w:val="00BB204E"/>
    <w:rsid w:val="00BB4FA5"/>
    <w:rsid w:val="00BB50A0"/>
    <w:rsid w:val="00BD3077"/>
    <w:rsid w:val="00BF123E"/>
    <w:rsid w:val="00BF7210"/>
    <w:rsid w:val="00C117A6"/>
    <w:rsid w:val="00C1412D"/>
    <w:rsid w:val="00C2715B"/>
    <w:rsid w:val="00C37D36"/>
    <w:rsid w:val="00C61289"/>
    <w:rsid w:val="00C71817"/>
    <w:rsid w:val="00C878ED"/>
    <w:rsid w:val="00CA3F60"/>
    <w:rsid w:val="00CC531D"/>
    <w:rsid w:val="00CC565C"/>
    <w:rsid w:val="00CC59ED"/>
    <w:rsid w:val="00CD470B"/>
    <w:rsid w:val="00CD483D"/>
    <w:rsid w:val="00CE23CD"/>
    <w:rsid w:val="00CF689A"/>
    <w:rsid w:val="00D0216D"/>
    <w:rsid w:val="00D078A1"/>
    <w:rsid w:val="00D10DA9"/>
    <w:rsid w:val="00D128E7"/>
    <w:rsid w:val="00D161C6"/>
    <w:rsid w:val="00D213C1"/>
    <w:rsid w:val="00D2309E"/>
    <w:rsid w:val="00D277F4"/>
    <w:rsid w:val="00D343E7"/>
    <w:rsid w:val="00D35347"/>
    <w:rsid w:val="00D3592F"/>
    <w:rsid w:val="00D44F22"/>
    <w:rsid w:val="00D5156C"/>
    <w:rsid w:val="00D5324E"/>
    <w:rsid w:val="00D675FE"/>
    <w:rsid w:val="00D70093"/>
    <w:rsid w:val="00D73F14"/>
    <w:rsid w:val="00D80F2C"/>
    <w:rsid w:val="00D911E7"/>
    <w:rsid w:val="00D958CE"/>
    <w:rsid w:val="00D96BB5"/>
    <w:rsid w:val="00D978EE"/>
    <w:rsid w:val="00DA2D53"/>
    <w:rsid w:val="00DA58D2"/>
    <w:rsid w:val="00DC06A4"/>
    <w:rsid w:val="00DC4E88"/>
    <w:rsid w:val="00DC636B"/>
    <w:rsid w:val="00DD4083"/>
    <w:rsid w:val="00DD7C92"/>
    <w:rsid w:val="00DE20D8"/>
    <w:rsid w:val="00DE27E4"/>
    <w:rsid w:val="00DF210D"/>
    <w:rsid w:val="00E004F8"/>
    <w:rsid w:val="00E0178B"/>
    <w:rsid w:val="00E01919"/>
    <w:rsid w:val="00E0445E"/>
    <w:rsid w:val="00E0495A"/>
    <w:rsid w:val="00E21F46"/>
    <w:rsid w:val="00E241B2"/>
    <w:rsid w:val="00E27097"/>
    <w:rsid w:val="00E324A9"/>
    <w:rsid w:val="00E42038"/>
    <w:rsid w:val="00E42EFF"/>
    <w:rsid w:val="00E52D43"/>
    <w:rsid w:val="00E530F1"/>
    <w:rsid w:val="00E55C98"/>
    <w:rsid w:val="00E576CE"/>
    <w:rsid w:val="00E66B81"/>
    <w:rsid w:val="00E717AD"/>
    <w:rsid w:val="00E74600"/>
    <w:rsid w:val="00E9008D"/>
    <w:rsid w:val="00E95F18"/>
    <w:rsid w:val="00EB36FE"/>
    <w:rsid w:val="00EC36C6"/>
    <w:rsid w:val="00EC6DC8"/>
    <w:rsid w:val="00ED018E"/>
    <w:rsid w:val="00ED7FD8"/>
    <w:rsid w:val="00EF7073"/>
    <w:rsid w:val="00F00AAC"/>
    <w:rsid w:val="00F039BE"/>
    <w:rsid w:val="00F05857"/>
    <w:rsid w:val="00F059B8"/>
    <w:rsid w:val="00F07170"/>
    <w:rsid w:val="00F13757"/>
    <w:rsid w:val="00F2579B"/>
    <w:rsid w:val="00F30D54"/>
    <w:rsid w:val="00F34450"/>
    <w:rsid w:val="00F3739B"/>
    <w:rsid w:val="00F453CF"/>
    <w:rsid w:val="00F476CA"/>
    <w:rsid w:val="00F5330A"/>
    <w:rsid w:val="00F554F0"/>
    <w:rsid w:val="00F60448"/>
    <w:rsid w:val="00F66CC5"/>
    <w:rsid w:val="00F66FB5"/>
    <w:rsid w:val="00F804E6"/>
    <w:rsid w:val="00F81E48"/>
    <w:rsid w:val="00F86F4D"/>
    <w:rsid w:val="00F90E66"/>
    <w:rsid w:val="00F96545"/>
    <w:rsid w:val="00F9748F"/>
    <w:rsid w:val="00FA4C57"/>
    <w:rsid w:val="00FA6F63"/>
    <w:rsid w:val="00FB0EF4"/>
    <w:rsid w:val="00FC2944"/>
    <w:rsid w:val="00FC569B"/>
    <w:rsid w:val="00FD1DC6"/>
    <w:rsid w:val="00FD524F"/>
    <w:rsid w:val="00FE3D68"/>
    <w:rsid w:val="00FE5876"/>
    <w:rsid w:val="00FF5291"/>
    <w:rsid w:val="0464E763"/>
    <w:rsid w:val="07075F50"/>
    <w:rsid w:val="075924CD"/>
    <w:rsid w:val="081F3620"/>
    <w:rsid w:val="084CDD28"/>
    <w:rsid w:val="0859FF4A"/>
    <w:rsid w:val="08C111D8"/>
    <w:rsid w:val="09532AA5"/>
    <w:rsid w:val="09E3FD5C"/>
    <w:rsid w:val="0BAE543E"/>
    <w:rsid w:val="0D4A249F"/>
    <w:rsid w:val="0D4F4F9E"/>
    <w:rsid w:val="0DF17357"/>
    <w:rsid w:val="0DF8C965"/>
    <w:rsid w:val="0EFF8C9C"/>
    <w:rsid w:val="12B6FB39"/>
    <w:rsid w:val="12C4E47A"/>
    <w:rsid w:val="131029C5"/>
    <w:rsid w:val="13395E09"/>
    <w:rsid w:val="13C94ACC"/>
    <w:rsid w:val="149074E4"/>
    <w:rsid w:val="15CE515C"/>
    <w:rsid w:val="15EAB2ED"/>
    <w:rsid w:val="15FC1502"/>
    <w:rsid w:val="1670FECB"/>
    <w:rsid w:val="1786834E"/>
    <w:rsid w:val="1885528C"/>
    <w:rsid w:val="1AAED6DF"/>
    <w:rsid w:val="1AB769F3"/>
    <w:rsid w:val="1AF23A37"/>
    <w:rsid w:val="1C1C2B57"/>
    <w:rsid w:val="1C8E0A98"/>
    <w:rsid w:val="1D39AF6E"/>
    <w:rsid w:val="1FA82CDF"/>
    <w:rsid w:val="1FC61001"/>
    <w:rsid w:val="218BAC1E"/>
    <w:rsid w:val="21B586EB"/>
    <w:rsid w:val="22D80854"/>
    <w:rsid w:val="2459BFCC"/>
    <w:rsid w:val="263E176A"/>
    <w:rsid w:val="2655D98D"/>
    <w:rsid w:val="265861D5"/>
    <w:rsid w:val="26CDECB3"/>
    <w:rsid w:val="28A51411"/>
    <w:rsid w:val="2A501C73"/>
    <w:rsid w:val="2D7EC8F8"/>
    <w:rsid w:val="30B669BA"/>
    <w:rsid w:val="31089F71"/>
    <w:rsid w:val="3167FA74"/>
    <w:rsid w:val="3233B962"/>
    <w:rsid w:val="32A46FD2"/>
    <w:rsid w:val="34404033"/>
    <w:rsid w:val="34CA0478"/>
    <w:rsid w:val="34F6C91B"/>
    <w:rsid w:val="3512942F"/>
    <w:rsid w:val="35DC1094"/>
    <w:rsid w:val="36E247E6"/>
    <w:rsid w:val="37632F79"/>
    <w:rsid w:val="38EEA389"/>
    <w:rsid w:val="3B5F5472"/>
    <w:rsid w:val="3C6E4711"/>
    <w:rsid w:val="3CE32C61"/>
    <w:rsid w:val="3E467D7C"/>
    <w:rsid w:val="3F15F697"/>
    <w:rsid w:val="3F752732"/>
    <w:rsid w:val="40B1C6F8"/>
    <w:rsid w:val="424D9759"/>
    <w:rsid w:val="42C8AA6F"/>
    <w:rsid w:val="441A614B"/>
    <w:rsid w:val="4585381B"/>
    <w:rsid w:val="49BB5A0A"/>
    <w:rsid w:val="4BA1208B"/>
    <w:rsid w:val="4C4F7C55"/>
    <w:rsid w:val="4D709238"/>
    <w:rsid w:val="50129623"/>
    <w:rsid w:val="5037B301"/>
    <w:rsid w:val="507491AE"/>
    <w:rsid w:val="5211EBCE"/>
    <w:rsid w:val="52C48AE8"/>
    <w:rsid w:val="52CAD944"/>
    <w:rsid w:val="52E30F1F"/>
    <w:rsid w:val="58C1D7FB"/>
    <w:rsid w:val="59CA078B"/>
    <w:rsid w:val="5A8960C3"/>
    <w:rsid w:val="5C253124"/>
    <w:rsid w:val="5C4E3E2A"/>
    <w:rsid w:val="5D8D1E2F"/>
    <w:rsid w:val="5DDA9921"/>
    <w:rsid w:val="5E43C3CE"/>
    <w:rsid w:val="619FF0FF"/>
    <w:rsid w:val="626FA393"/>
    <w:rsid w:val="632DD81F"/>
    <w:rsid w:val="633BC160"/>
    <w:rsid w:val="63EDB492"/>
    <w:rsid w:val="64598D78"/>
    <w:rsid w:val="64AB9BF1"/>
    <w:rsid w:val="656533AD"/>
    <w:rsid w:val="666578E1"/>
    <w:rsid w:val="6765B8BC"/>
    <w:rsid w:val="67911B39"/>
    <w:rsid w:val="67B0D6C9"/>
    <w:rsid w:val="67D72191"/>
    <w:rsid w:val="68E30715"/>
    <w:rsid w:val="68FC2F72"/>
    <w:rsid w:val="6989E364"/>
    <w:rsid w:val="6AD3EE48"/>
    <w:rsid w:val="6C13CA6C"/>
    <w:rsid w:val="6DAF9ACD"/>
    <w:rsid w:val="6E31AE49"/>
    <w:rsid w:val="6EDD5533"/>
    <w:rsid w:val="707A4367"/>
    <w:rsid w:val="712A076F"/>
    <w:rsid w:val="7173A3AC"/>
    <w:rsid w:val="72584097"/>
    <w:rsid w:val="740B072C"/>
    <w:rsid w:val="74D09CB2"/>
    <w:rsid w:val="75BAD869"/>
    <w:rsid w:val="75EA24BA"/>
    <w:rsid w:val="766B9CAB"/>
    <w:rsid w:val="7785F51B"/>
    <w:rsid w:val="78083D74"/>
    <w:rsid w:val="787BC47C"/>
    <w:rsid w:val="7921C57C"/>
    <w:rsid w:val="7C59D57D"/>
    <w:rsid w:val="7CAC0B34"/>
    <w:rsid w:val="7DF30B90"/>
    <w:rsid w:val="7FE3A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9A745"/>
  <w15:chartTrackingRefBased/>
  <w15:docId w15:val="{61B05FCB-DCBD-4A29-95D9-82F4FAFB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F89"/>
    <w:pPr>
      <w:spacing w:after="246" w:line="296" w:lineRule="auto"/>
      <w:ind w:left="1019" w:hanging="426"/>
      <w:jc w:val="both"/>
    </w:pPr>
    <w:rPr>
      <w:rFonts w:ascii="Times New Roman" w:eastAsia="Times New Roman" w:hAnsi="Times New Roman" w:cs="Times New Roman"/>
      <w:color w:val="000000"/>
    </w:rPr>
  </w:style>
  <w:style w:type="paragraph" w:styleId="Heading5">
    <w:name w:val="heading 5"/>
    <w:next w:val="Normal"/>
    <w:link w:val="Heading5Char"/>
    <w:uiPriority w:val="9"/>
    <w:unhideWhenUsed/>
    <w:qFormat/>
    <w:rsid w:val="00902F89"/>
    <w:pPr>
      <w:keepNext/>
      <w:keepLines/>
      <w:spacing w:after="266" w:line="271" w:lineRule="auto"/>
      <w:ind w:left="31" w:hanging="10"/>
      <w:jc w:val="center"/>
      <w:outlineLvl w:val="4"/>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02F89"/>
    <w:rPr>
      <w:rFonts w:ascii="Times New Roman" w:eastAsia="Times New Roman" w:hAnsi="Times New Roman" w:cs="Times New Roman"/>
      <w:b/>
      <w:color w:val="000000"/>
      <w:sz w:val="24"/>
    </w:rPr>
  </w:style>
  <w:style w:type="paragraph" w:styleId="ListParagraph">
    <w:name w:val="List Paragraph"/>
    <w:basedOn w:val="Normal"/>
    <w:uiPriority w:val="34"/>
    <w:qFormat/>
    <w:rsid w:val="00902F89"/>
    <w:pPr>
      <w:spacing w:after="160" w:line="259" w:lineRule="auto"/>
      <w:ind w:left="720" w:firstLine="0"/>
      <w:contextualSpacing/>
      <w:jc w:val="left"/>
    </w:pPr>
    <w:rPr>
      <w:rFonts w:asciiTheme="minorHAnsi" w:eastAsiaTheme="minorHAnsi" w:hAnsiTheme="minorHAnsi" w:cstheme="minorBidi"/>
      <w:color w:val="auto"/>
    </w:rPr>
  </w:style>
  <w:style w:type="paragraph" w:customStyle="1" w:styleId="tv213">
    <w:name w:val="tv213"/>
    <w:basedOn w:val="Normal"/>
    <w:rsid w:val="00902F89"/>
    <w:pPr>
      <w:spacing w:before="100" w:beforeAutospacing="1" w:after="100" w:afterAutospacing="1" w:line="240" w:lineRule="auto"/>
      <w:ind w:left="0" w:firstLine="0"/>
      <w:jc w:val="left"/>
    </w:pPr>
    <w:rPr>
      <w:color w:val="auto"/>
      <w:sz w:val="24"/>
      <w:szCs w:val="24"/>
    </w:rPr>
  </w:style>
  <w:style w:type="paragraph" w:styleId="FootnoteText">
    <w:name w:val="footnote text"/>
    <w:basedOn w:val="Normal"/>
    <w:link w:val="FootnoteTextChar"/>
    <w:uiPriority w:val="99"/>
    <w:semiHidden/>
    <w:unhideWhenUsed/>
    <w:rsid w:val="00902F89"/>
    <w:pPr>
      <w:spacing w:after="0" w:line="240" w:lineRule="auto"/>
      <w:ind w:left="0" w:firstLine="0"/>
      <w:jc w:val="left"/>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902F89"/>
    <w:rPr>
      <w:sz w:val="20"/>
      <w:szCs w:val="20"/>
    </w:rPr>
  </w:style>
  <w:style w:type="character" w:styleId="FootnoteReference">
    <w:name w:val="footnote reference"/>
    <w:basedOn w:val="DefaultParagraphFont"/>
    <w:uiPriority w:val="99"/>
    <w:semiHidden/>
    <w:unhideWhenUsed/>
    <w:rsid w:val="00902F89"/>
    <w:rPr>
      <w:vertAlign w:val="superscript"/>
    </w:rPr>
  </w:style>
  <w:style w:type="character" w:styleId="CommentReference">
    <w:name w:val="annotation reference"/>
    <w:basedOn w:val="DefaultParagraphFont"/>
    <w:uiPriority w:val="99"/>
    <w:semiHidden/>
    <w:unhideWhenUsed/>
    <w:rsid w:val="00902F89"/>
    <w:rPr>
      <w:sz w:val="16"/>
      <w:szCs w:val="16"/>
    </w:rPr>
  </w:style>
  <w:style w:type="paragraph" w:styleId="CommentText">
    <w:name w:val="annotation text"/>
    <w:basedOn w:val="Normal"/>
    <w:link w:val="CommentTextChar"/>
    <w:uiPriority w:val="99"/>
    <w:unhideWhenUsed/>
    <w:rsid w:val="00902F89"/>
    <w:pPr>
      <w:spacing w:after="160" w:line="240" w:lineRule="auto"/>
      <w:ind w:left="0" w:firstLine="0"/>
      <w:jc w:val="left"/>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902F89"/>
    <w:rPr>
      <w:sz w:val="20"/>
      <w:szCs w:val="20"/>
    </w:rPr>
  </w:style>
  <w:style w:type="paragraph" w:styleId="BalloonText">
    <w:name w:val="Balloon Text"/>
    <w:basedOn w:val="Normal"/>
    <w:link w:val="BalloonTextChar"/>
    <w:uiPriority w:val="99"/>
    <w:semiHidden/>
    <w:unhideWhenUsed/>
    <w:rsid w:val="00902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F89"/>
    <w:rPr>
      <w:rFonts w:ascii="Segoe UI" w:eastAsia="Times New Roman" w:hAnsi="Segoe UI" w:cs="Segoe UI"/>
      <w:color w:val="000000"/>
      <w:sz w:val="18"/>
      <w:szCs w:val="18"/>
    </w:rPr>
  </w:style>
  <w:style w:type="paragraph" w:styleId="Header">
    <w:name w:val="header"/>
    <w:basedOn w:val="Normal"/>
    <w:link w:val="HeaderChar"/>
    <w:uiPriority w:val="99"/>
    <w:unhideWhenUsed/>
    <w:rsid w:val="00902F89"/>
    <w:pPr>
      <w:widowControl w:val="0"/>
      <w:tabs>
        <w:tab w:val="center" w:pos="4320"/>
        <w:tab w:val="right" w:pos="8640"/>
      </w:tabs>
      <w:spacing w:after="0" w:line="240" w:lineRule="auto"/>
      <w:ind w:left="0" w:firstLine="0"/>
      <w:jc w:val="left"/>
    </w:pPr>
    <w:rPr>
      <w:rFonts w:ascii="Calibri" w:eastAsia="Calibri" w:hAnsi="Calibri"/>
      <w:color w:val="auto"/>
      <w:lang w:val="lv-LV"/>
    </w:rPr>
  </w:style>
  <w:style w:type="character" w:customStyle="1" w:styleId="HeaderChar">
    <w:name w:val="Header Char"/>
    <w:basedOn w:val="DefaultParagraphFont"/>
    <w:link w:val="Header"/>
    <w:uiPriority w:val="99"/>
    <w:rsid w:val="00902F89"/>
    <w:rPr>
      <w:rFonts w:ascii="Calibri" w:eastAsia="Calibri" w:hAnsi="Calibri" w:cs="Times New Roman"/>
      <w:lang w:val="lv-LV"/>
    </w:rPr>
  </w:style>
  <w:style w:type="character" w:styleId="Strong">
    <w:name w:val="Strong"/>
    <w:basedOn w:val="DefaultParagraphFont"/>
    <w:uiPriority w:val="22"/>
    <w:qFormat/>
    <w:rsid w:val="00902F89"/>
    <w:rPr>
      <w:b/>
      <w:bCs/>
    </w:rPr>
  </w:style>
  <w:style w:type="character" w:styleId="Hyperlink">
    <w:name w:val="Hyperlink"/>
    <w:basedOn w:val="DefaultParagraphFont"/>
    <w:uiPriority w:val="99"/>
    <w:unhideWhenUsed/>
    <w:rsid w:val="00902F89"/>
    <w:rPr>
      <w:color w:val="0000FF"/>
      <w:u w:val="single"/>
    </w:rPr>
  </w:style>
  <w:style w:type="paragraph" w:styleId="Footer">
    <w:name w:val="footer"/>
    <w:basedOn w:val="Normal"/>
    <w:link w:val="FooterChar"/>
    <w:uiPriority w:val="99"/>
    <w:unhideWhenUsed/>
    <w:rsid w:val="00902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F89"/>
    <w:rPr>
      <w:rFonts w:ascii="Times New Roman" w:eastAsia="Times New Roman" w:hAnsi="Times New Roman" w:cs="Times New Roman"/>
      <w:color w:val="000000"/>
    </w:rPr>
  </w:style>
  <w:style w:type="paragraph" w:styleId="NormalWeb">
    <w:name w:val="Normal (Web)"/>
    <w:basedOn w:val="Normal"/>
    <w:uiPriority w:val="99"/>
    <w:semiHidden/>
    <w:unhideWhenUsed/>
    <w:rsid w:val="00902F89"/>
    <w:pPr>
      <w:spacing w:before="100" w:beforeAutospacing="1" w:after="100" w:afterAutospacing="1" w:line="240" w:lineRule="auto"/>
      <w:ind w:left="0" w:firstLine="0"/>
      <w:jc w:val="left"/>
    </w:pPr>
    <w:rPr>
      <w:color w:val="auto"/>
      <w:sz w:val="24"/>
      <w:szCs w:val="24"/>
    </w:rPr>
  </w:style>
  <w:style w:type="paragraph" w:styleId="CommentSubject">
    <w:name w:val="annotation subject"/>
    <w:basedOn w:val="CommentText"/>
    <w:next w:val="CommentText"/>
    <w:link w:val="CommentSubjectChar"/>
    <w:uiPriority w:val="99"/>
    <w:semiHidden/>
    <w:unhideWhenUsed/>
    <w:rsid w:val="00902F89"/>
    <w:pPr>
      <w:spacing w:after="246"/>
      <w:ind w:left="1019" w:hanging="426"/>
      <w:jc w:val="both"/>
    </w:pPr>
    <w:rPr>
      <w:rFonts w:ascii="Times New Roman" w:eastAsia="Times New Roman" w:hAnsi="Times New Roman" w:cs="Times New Roman"/>
      <w:b/>
      <w:bCs/>
      <w:color w:val="000000"/>
    </w:rPr>
  </w:style>
  <w:style w:type="character" w:customStyle="1" w:styleId="CommentSubjectChar">
    <w:name w:val="Comment Subject Char"/>
    <w:basedOn w:val="CommentTextChar"/>
    <w:link w:val="CommentSubject"/>
    <w:uiPriority w:val="99"/>
    <w:semiHidden/>
    <w:rsid w:val="00902F89"/>
    <w:rPr>
      <w:rFonts w:ascii="Times New Roman" w:eastAsia="Times New Roman" w:hAnsi="Times New Roman" w:cs="Times New Roman"/>
      <w:b/>
      <w:bCs/>
      <w:color w:val="000000"/>
      <w:sz w:val="20"/>
      <w:szCs w:val="20"/>
    </w:rPr>
  </w:style>
  <w:style w:type="paragraph" w:customStyle="1" w:styleId="labojumupamats">
    <w:name w:val="labojumu_pamats"/>
    <w:basedOn w:val="Normal"/>
    <w:rsid w:val="00902F89"/>
    <w:pPr>
      <w:spacing w:before="100" w:beforeAutospacing="1" w:after="100" w:afterAutospacing="1" w:line="240" w:lineRule="auto"/>
      <w:ind w:left="0" w:firstLine="0"/>
      <w:jc w:val="left"/>
    </w:pPr>
    <w:rPr>
      <w:color w:val="auto"/>
      <w:sz w:val="24"/>
      <w:szCs w:val="24"/>
    </w:rPr>
  </w:style>
  <w:style w:type="paragraph" w:styleId="Revision">
    <w:name w:val="Revision"/>
    <w:hidden/>
    <w:uiPriority w:val="99"/>
    <w:semiHidden/>
    <w:rsid w:val="00902F89"/>
    <w:pPr>
      <w:spacing w:after="0" w:line="240" w:lineRule="auto"/>
    </w:pPr>
    <w:rPr>
      <w:rFonts w:ascii="Times New Roman" w:eastAsia="Times New Roman" w:hAnsi="Times New Roman" w:cs="Times New Roman"/>
      <w:color w:val="000000"/>
    </w:rPr>
  </w:style>
  <w:style w:type="paragraph" w:styleId="NoSpacing">
    <w:name w:val="No Spacing"/>
    <w:uiPriority w:val="1"/>
    <w:qFormat/>
    <w:rsid w:val="00D2309E"/>
    <w:pPr>
      <w:spacing w:after="0" w:line="240" w:lineRule="auto"/>
      <w:ind w:left="1019" w:hanging="426"/>
      <w:jc w:val="both"/>
    </w:pPr>
    <w:rPr>
      <w:rFonts w:ascii="Times New Roman" w:eastAsia="Times New Roman" w:hAnsi="Times New Roman" w:cs="Times New Roman"/>
      <w:color w:val="000000"/>
    </w:rPr>
  </w:style>
  <w:style w:type="character" w:customStyle="1" w:styleId="UnresolvedMention1">
    <w:name w:val="Unresolved Mention1"/>
    <w:basedOn w:val="DefaultParagraphFont"/>
    <w:uiPriority w:val="99"/>
    <w:semiHidden/>
    <w:unhideWhenUsed/>
    <w:rsid w:val="001A71F7"/>
    <w:rPr>
      <w:color w:val="605E5C"/>
      <w:shd w:val="clear" w:color="auto" w:fill="E1DFDD"/>
    </w:rPr>
  </w:style>
  <w:style w:type="character" w:customStyle="1" w:styleId="UnresolvedMention2">
    <w:name w:val="Unresolved Mention2"/>
    <w:basedOn w:val="DefaultParagraphFont"/>
    <w:uiPriority w:val="99"/>
    <w:semiHidden/>
    <w:unhideWhenUsed/>
    <w:rsid w:val="00663AC6"/>
    <w:rPr>
      <w:color w:val="605E5C"/>
      <w:shd w:val="clear" w:color="auto" w:fill="E1DFDD"/>
    </w:rPr>
  </w:style>
  <w:style w:type="character" w:styleId="FollowedHyperlink">
    <w:name w:val="FollowedHyperlink"/>
    <w:basedOn w:val="DefaultParagraphFont"/>
    <w:uiPriority w:val="99"/>
    <w:semiHidden/>
    <w:unhideWhenUsed/>
    <w:rsid w:val="00FC2944"/>
    <w:rPr>
      <w:color w:val="954F72" w:themeColor="followedHyperlink"/>
      <w:u w:val="single"/>
    </w:rPr>
  </w:style>
  <w:style w:type="paragraph" w:customStyle="1" w:styleId="paragraph">
    <w:name w:val="paragraph"/>
    <w:basedOn w:val="Normal"/>
    <w:rsid w:val="002C3965"/>
    <w:pPr>
      <w:spacing w:before="100" w:beforeAutospacing="1" w:after="100" w:afterAutospacing="1" w:line="240" w:lineRule="auto"/>
      <w:ind w:left="0" w:firstLine="0"/>
      <w:jc w:val="left"/>
    </w:pPr>
    <w:rPr>
      <w:color w:val="auto"/>
      <w:sz w:val="24"/>
      <w:szCs w:val="24"/>
      <w:lang w:val="lv-LV" w:eastAsia="lv-LV"/>
    </w:rPr>
  </w:style>
  <w:style w:type="character" w:customStyle="1" w:styleId="normaltextrun">
    <w:name w:val="normaltextrun"/>
    <w:basedOn w:val="DefaultParagraphFont"/>
    <w:rsid w:val="002C3965"/>
  </w:style>
  <w:style w:type="character" w:customStyle="1" w:styleId="eop">
    <w:name w:val="eop"/>
    <w:basedOn w:val="DefaultParagraphFont"/>
    <w:rsid w:val="002C3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70558">
      <w:bodyDiv w:val="1"/>
      <w:marLeft w:val="0"/>
      <w:marRight w:val="0"/>
      <w:marTop w:val="0"/>
      <w:marBottom w:val="0"/>
      <w:divBdr>
        <w:top w:val="none" w:sz="0" w:space="0" w:color="auto"/>
        <w:left w:val="none" w:sz="0" w:space="0" w:color="auto"/>
        <w:bottom w:val="none" w:sz="0" w:space="0" w:color="auto"/>
        <w:right w:val="none" w:sz="0" w:space="0" w:color="auto"/>
      </w:divBdr>
      <w:divsChild>
        <w:div w:id="1110396239">
          <w:marLeft w:val="0"/>
          <w:marRight w:val="0"/>
          <w:marTop w:val="0"/>
          <w:marBottom w:val="0"/>
          <w:divBdr>
            <w:top w:val="none" w:sz="0" w:space="0" w:color="auto"/>
            <w:left w:val="none" w:sz="0" w:space="0" w:color="auto"/>
            <w:bottom w:val="none" w:sz="0" w:space="0" w:color="auto"/>
            <w:right w:val="none" w:sz="0" w:space="0" w:color="auto"/>
          </w:divBdr>
        </w:div>
        <w:div w:id="30497963">
          <w:marLeft w:val="0"/>
          <w:marRight w:val="0"/>
          <w:marTop w:val="0"/>
          <w:marBottom w:val="0"/>
          <w:divBdr>
            <w:top w:val="none" w:sz="0" w:space="0" w:color="auto"/>
            <w:left w:val="none" w:sz="0" w:space="0" w:color="auto"/>
            <w:bottom w:val="none" w:sz="0" w:space="0" w:color="auto"/>
            <w:right w:val="none" w:sz="0" w:space="0" w:color="auto"/>
          </w:divBdr>
        </w:div>
        <w:div w:id="589318674">
          <w:marLeft w:val="0"/>
          <w:marRight w:val="0"/>
          <w:marTop w:val="0"/>
          <w:marBottom w:val="0"/>
          <w:divBdr>
            <w:top w:val="none" w:sz="0" w:space="0" w:color="auto"/>
            <w:left w:val="none" w:sz="0" w:space="0" w:color="auto"/>
            <w:bottom w:val="none" w:sz="0" w:space="0" w:color="auto"/>
            <w:right w:val="none" w:sz="0" w:space="0" w:color="auto"/>
          </w:divBdr>
        </w:div>
        <w:div w:id="612786784">
          <w:marLeft w:val="0"/>
          <w:marRight w:val="0"/>
          <w:marTop w:val="0"/>
          <w:marBottom w:val="0"/>
          <w:divBdr>
            <w:top w:val="none" w:sz="0" w:space="0" w:color="auto"/>
            <w:left w:val="none" w:sz="0" w:space="0" w:color="auto"/>
            <w:bottom w:val="none" w:sz="0" w:space="0" w:color="auto"/>
            <w:right w:val="none" w:sz="0" w:space="0" w:color="auto"/>
          </w:divBdr>
        </w:div>
        <w:div w:id="870386570">
          <w:marLeft w:val="0"/>
          <w:marRight w:val="0"/>
          <w:marTop w:val="0"/>
          <w:marBottom w:val="0"/>
          <w:divBdr>
            <w:top w:val="none" w:sz="0" w:space="0" w:color="auto"/>
            <w:left w:val="none" w:sz="0" w:space="0" w:color="auto"/>
            <w:bottom w:val="none" w:sz="0" w:space="0" w:color="auto"/>
            <w:right w:val="none" w:sz="0" w:space="0" w:color="auto"/>
          </w:divBdr>
        </w:div>
        <w:div w:id="987129735">
          <w:marLeft w:val="0"/>
          <w:marRight w:val="0"/>
          <w:marTop w:val="0"/>
          <w:marBottom w:val="0"/>
          <w:divBdr>
            <w:top w:val="none" w:sz="0" w:space="0" w:color="auto"/>
            <w:left w:val="none" w:sz="0" w:space="0" w:color="auto"/>
            <w:bottom w:val="none" w:sz="0" w:space="0" w:color="auto"/>
            <w:right w:val="none" w:sz="0" w:space="0" w:color="auto"/>
          </w:divBdr>
        </w:div>
        <w:div w:id="1578636150">
          <w:marLeft w:val="0"/>
          <w:marRight w:val="0"/>
          <w:marTop w:val="0"/>
          <w:marBottom w:val="0"/>
          <w:divBdr>
            <w:top w:val="none" w:sz="0" w:space="0" w:color="auto"/>
            <w:left w:val="none" w:sz="0" w:space="0" w:color="auto"/>
            <w:bottom w:val="none" w:sz="0" w:space="0" w:color="auto"/>
            <w:right w:val="none" w:sz="0" w:space="0" w:color="auto"/>
          </w:divBdr>
        </w:div>
      </w:divsChild>
    </w:div>
    <w:div w:id="782380482">
      <w:bodyDiv w:val="1"/>
      <w:marLeft w:val="0"/>
      <w:marRight w:val="0"/>
      <w:marTop w:val="0"/>
      <w:marBottom w:val="0"/>
      <w:divBdr>
        <w:top w:val="none" w:sz="0" w:space="0" w:color="auto"/>
        <w:left w:val="none" w:sz="0" w:space="0" w:color="auto"/>
        <w:bottom w:val="none" w:sz="0" w:space="0" w:color="auto"/>
        <w:right w:val="none" w:sz="0" w:space="0" w:color="auto"/>
      </w:divBdr>
      <w:divsChild>
        <w:div w:id="1870869395">
          <w:marLeft w:val="0"/>
          <w:marRight w:val="0"/>
          <w:marTop w:val="0"/>
          <w:marBottom w:val="0"/>
          <w:divBdr>
            <w:top w:val="none" w:sz="0" w:space="0" w:color="auto"/>
            <w:left w:val="none" w:sz="0" w:space="0" w:color="auto"/>
            <w:bottom w:val="none" w:sz="0" w:space="0" w:color="auto"/>
            <w:right w:val="none" w:sz="0" w:space="0" w:color="auto"/>
          </w:divBdr>
          <w:divsChild>
            <w:div w:id="81114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7685">
      <w:bodyDiv w:val="1"/>
      <w:marLeft w:val="0"/>
      <w:marRight w:val="0"/>
      <w:marTop w:val="0"/>
      <w:marBottom w:val="0"/>
      <w:divBdr>
        <w:top w:val="none" w:sz="0" w:space="0" w:color="auto"/>
        <w:left w:val="none" w:sz="0" w:space="0" w:color="auto"/>
        <w:bottom w:val="none" w:sz="0" w:space="0" w:color="auto"/>
        <w:right w:val="none" w:sz="0" w:space="0" w:color="auto"/>
      </w:divBdr>
    </w:div>
    <w:div w:id="1312519657">
      <w:bodyDiv w:val="1"/>
      <w:marLeft w:val="0"/>
      <w:marRight w:val="0"/>
      <w:marTop w:val="0"/>
      <w:marBottom w:val="0"/>
      <w:divBdr>
        <w:top w:val="none" w:sz="0" w:space="0" w:color="auto"/>
        <w:left w:val="none" w:sz="0" w:space="0" w:color="auto"/>
        <w:bottom w:val="none" w:sz="0" w:space="0" w:color="auto"/>
        <w:right w:val="none" w:sz="0" w:space="0" w:color="auto"/>
      </w:divBdr>
      <w:divsChild>
        <w:div w:id="1307390518">
          <w:marLeft w:val="0"/>
          <w:marRight w:val="0"/>
          <w:marTop w:val="0"/>
          <w:marBottom w:val="0"/>
          <w:divBdr>
            <w:top w:val="none" w:sz="0" w:space="0" w:color="auto"/>
            <w:left w:val="none" w:sz="0" w:space="0" w:color="auto"/>
            <w:bottom w:val="none" w:sz="0" w:space="0" w:color="auto"/>
            <w:right w:val="none" w:sz="0" w:space="0" w:color="auto"/>
          </w:divBdr>
          <w:divsChild>
            <w:div w:id="11009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8494">
      <w:bodyDiv w:val="1"/>
      <w:marLeft w:val="0"/>
      <w:marRight w:val="0"/>
      <w:marTop w:val="0"/>
      <w:marBottom w:val="0"/>
      <w:divBdr>
        <w:top w:val="none" w:sz="0" w:space="0" w:color="auto"/>
        <w:left w:val="none" w:sz="0" w:space="0" w:color="auto"/>
        <w:bottom w:val="none" w:sz="0" w:space="0" w:color="auto"/>
        <w:right w:val="none" w:sz="0" w:space="0" w:color="auto"/>
      </w:divBdr>
    </w:div>
    <w:div w:id="196792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a.gov.lv/" TargetMode="External"/><Relationship Id="rId13" Type="http://schemas.openxmlformats.org/officeDocument/2006/relationships/hyperlink" Target="http://www.higheredjob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meshighereducatio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kc.gov.lv/" TargetMode="External"/><Relationship Id="rId5" Type="http://schemas.openxmlformats.org/officeDocument/2006/relationships/webSettings" Target="webSettings.xml"/><Relationship Id="rId15" Type="http://schemas.openxmlformats.org/officeDocument/2006/relationships/hyperlink" Target="mailto:konkurss@rtu.lv" TargetMode="External"/><Relationship Id="rId10" Type="http://schemas.openxmlformats.org/officeDocument/2006/relationships/hyperlink" Target="http://www.rtu.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zm.gov.lv/" TargetMode="External"/><Relationship Id="rId14" Type="http://schemas.openxmlformats.org/officeDocument/2006/relationships/hyperlink" Target="mailto:konkurss@kompan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0C9A6-2EE5-49CE-A86C-6E54915AD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24689</Words>
  <Characters>14074</Characters>
  <Application>Microsoft Office Word</Application>
  <DocSecurity>0</DocSecurity>
  <Lines>117</Lines>
  <Paragraphs>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Dāvis Šleija</dc:creator>
  <cp:keywords/>
  <dc:description/>
  <cp:lastModifiedBy>Aiga Junghāne</cp:lastModifiedBy>
  <cp:revision>2</cp:revision>
  <cp:lastPrinted>2022-06-26T14:58:00Z</cp:lastPrinted>
  <dcterms:created xsi:type="dcterms:W3CDTF">2022-09-09T13:27:00Z</dcterms:created>
  <dcterms:modified xsi:type="dcterms:W3CDTF">2022-09-09T13:27:00Z</dcterms:modified>
</cp:coreProperties>
</file>