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F61EB" w14:textId="77777777" w:rsidR="00451831" w:rsidRPr="00524C4F" w:rsidRDefault="00451831" w:rsidP="00451831">
      <w:pPr>
        <w:jc w:val="center"/>
        <w:rPr>
          <w:b/>
          <w:bCs/>
          <w:sz w:val="26"/>
          <w:szCs w:val="26"/>
        </w:rPr>
      </w:pPr>
      <w:r w:rsidRPr="00524C4F">
        <w:rPr>
          <w:b/>
          <w:bCs/>
          <w:sz w:val="26"/>
          <w:szCs w:val="26"/>
        </w:rPr>
        <w:t>Pieteikums stipendijas saņemšanai grūtniecības atvaļinājuma laikā</w:t>
      </w:r>
    </w:p>
    <w:tbl>
      <w:tblPr>
        <w:tblW w:w="928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1352"/>
        <w:gridCol w:w="290"/>
        <w:gridCol w:w="65"/>
        <w:gridCol w:w="495"/>
        <w:gridCol w:w="1018"/>
        <w:gridCol w:w="1685"/>
        <w:gridCol w:w="301"/>
        <w:gridCol w:w="995"/>
        <w:gridCol w:w="1353"/>
        <w:gridCol w:w="1130"/>
      </w:tblGrid>
      <w:tr w:rsidR="00451831" w:rsidRPr="00524C4F" w14:paraId="075CCB02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AC32DA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927B284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Studējošais</w:t>
            </w:r>
          </w:p>
        </w:tc>
        <w:tc>
          <w:tcPr>
            <w:tcW w:w="3854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2F867E5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78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EB66C13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7D341ECF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shd w:val="clear" w:color="auto" w:fill="FFFFFF" w:themeFill="background1"/>
            <w:hideMark/>
          </w:tcPr>
          <w:p w14:paraId="0DE4B564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352" w:type="dxa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 w:themeFill="background1"/>
            <w:hideMark/>
          </w:tcPr>
          <w:p w14:paraId="1A0F7082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54" w:type="dxa"/>
            <w:gridSpan w:val="6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 w:themeFill="background1"/>
            <w:hideMark/>
          </w:tcPr>
          <w:p w14:paraId="5D5BE106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(vārds)  </w:t>
            </w:r>
          </w:p>
        </w:tc>
        <w:tc>
          <w:tcPr>
            <w:tcW w:w="3478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8D48D0E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(uzvārds)</w:t>
            </w:r>
          </w:p>
        </w:tc>
      </w:tr>
      <w:tr w:rsidR="00451831" w:rsidRPr="00524C4F" w14:paraId="680BB680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38EEB67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02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CE9A02B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6482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9B24B9E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7CE30602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4653EFE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02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B2E5EBA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Studenta apliecības numurs</w:t>
            </w:r>
          </w:p>
        </w:tc>
        <w:tc>
          <w:tcPr>
            <w:tcW w:w="6482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F4F837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1EB6673F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C6A6520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02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8B653C5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Augstskolas nosaukums</w:t>
            </w:r>
          </w:p>
        </w:tc>
        <w:tc>
          <w:tcPr>
            <w:tcW w:w="6482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5B8698F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67EF326C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6A39CA0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BC7D91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Studiju programma</w:t>
            </w:r>
          </w:p>
        </w:tc>
        <w:tc>
          <w:tcPr>
            <w:tcW w:w="15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329FC8B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</w:t>
            </w:r>
            <w:r w:rsidRPr="00524C4F">
              <w:rPr>
                <w:noProof/>
                <w:color w:val="2B579A"/>
                <w:shd w:val="clear" w:color="auto" w:fill="E6E6E6"/>
                <w:lang w:eastAsia="lv-LV"/>
              </w:rPr>
              <w:drawing>
                <wp:inline distT="0" distB="0" distL="0" distR="0" wp14:anchorId="6CD7F015" wp14:editId="33223936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4C4F">
              <w:rPr>
                <w:sz w:val="24"/>
                <w:szCs w:val="24"/>
                <w:lang w:eastAsia="lv-LV"/>
              </w:rPr>
              <w:t> bakalaura</w:t>
            </w:r>
          </w:p>
        </w:tc>
        <w:tc>
          <w:tcPr>
            <w:tcW w:w="168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CA244F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</w:t>
            </w:r>
            <w:r w:rsidRPr="00524C4F">
              <w:rPr>
                <w:noProof/>
                <w:color w:val="2B579A"/>
                <w:shd w:val="clear" w:color="auto" w:fill="E6E6E6"/>
                <w:lang w:eastAsia="lv-LV"/>
              </w:rPr>
              <w:drawing>
                <wp:inline distT="0" distB="0" distL="0" distR="0" wp14:anchorId="42F98F87" wp14:editId="7B040FBF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4C4F">
              <w:rPr>
                <w:sz w:val="24"/>
                <w:szCs w:val="24"/>
                <w:lang w:eastAsia="lv-LV"/>
              </w:rPr>
              <w:t> profesionālās augstākās</w:t>
            </w:r>
            <w:r w:rsidRPr="00524C4F">
              <w:br/>
            </w:r>
            <w:r w:rsidRPr="00524C4F">
              <w:rPr>
                <w:sz w:val="24"/>
                <w:szCs w:val="24"/>
                <w:lang w:eastAsia="lv-LV"/>
              </w:rPr>
              <w:t>izglītības</w:t>
            </w:r>
          </w:p>
        </w:tc>
        <w:tc>
          <w:tcPr>
            <w:tcW w:w="129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1DFACF0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</w:t>
            </w:r>
            <w:r w:rsidRPr="00524C4F">
              <w:rPr>
                <w:noProof/>
                <w:color w:val="2B579A"/>
                <w:shd w:val="clear" w:color="auto" w:fill="E6E6E6"/>
                <w:lang w:eastAsia="lv-LV"/>
              </w:rPr>
              <w:drawing>
                <wp:inline distT="0" distB="0" distL="0" distR="0" wp14:anchorId="65DD0D31" wp14:editId="6C5005E9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4C4F">
              <w:rPr>
                <w:sz w:val="24"/>
                <w:szCs w:val="24"/>
                <w:lang w:eastAsia="lv-LV"/>
              </w:rPr>
              <w:t> maģistra</w:t>
            </w:r>
          </w:p>
        </w:tc>
        <w:tc>
          <w:tcPr>
            <w:tcW w:w="13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CFA3C8B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noProof/>
                <w:color w:val="2B579A"/>
                <w:shd w:val="clear" w:color="auto" w:fill="E6E6E6"/>
                <w:lang w:eastAsia="lv-LV"/>
              </w:rPr>
              <w:drawing>
                <wp:inline distT="0" distB="0" distL="0" distR="0" wp14:anchorId="54FFB82D" wp14:editId="71496BFD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4C4F">
              <w:rPr>
                <w:sz w:val="24"/>
                <w:szCs w:val="24"/>
                <w:lang w:eastAsia="lv-LV"/>
              </w:rPr>
              <w:t>  rezidenta</w:t>
            </w:r>
          </w:p>
        </w:tc>
        <w:tc>
          <w:tcPr>
            <w:tcW w:w="11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6F173AB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noProof/>
                <w:color w:val="2B579A"/>
                <w:shd w:val="clear" w:color="auto" w:fill="E6E6E6"/>
                <w:lang w:eastAsia="lv-LV"/>
              </w:rPr>
              <w:drawing>
                <wp:inline distT="0" distB="0" distL="0" distR="0" wp14:anchorId="28C0BA5A" wp14:editId="04B9E8D7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4C4F">
              <w:rPr>
                <w:sz w:val="24"/>
                <w:szCs w:val="24"/>
                <w:lang w:eastAsia="lv-LV"/>
              </w:rPr>
              <w:t> doktora</w:t>
            </w:r>
          </w:p>
        </w:tc>
      </w:tr>
      <w:tr w:rsidR="00451831" w:rsidRPr="00524C4F" w14:paraId="61A81BF2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E6E4820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22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7D1ED3C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Studiju programmas nosaukums</w:t>
            </w:r>
          </w:p>
        </w:tc>
        <w:tc>
          <w:tcPr>
            <w:tcW w:w="5464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B86E911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13720A5C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9450CE7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202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0CA24E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Dzīvesvietas adrese</w:t>
            </w:r>
          </w:p>
        </w:tc>
        <w:tc>
          <w:tcPr>
            <w:tcW w:w="6482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BB6081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746BF03F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042891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202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94FE8B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Tālruņa numurs,  e-pasts</w:t>
            </w:r>
          </w:p>
        </w:tc>
        <w:tc>
          <w:tcPr>
            <w:tcW w:w="6482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1F5F95C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70C358C0" w14:textId="77777777" w:rsidTr="00063DD0"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EC9912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684" w:type="dxa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EB92EDD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Pieteikumam ir pievienots izraksts no stacionāra/ambulatorā pavienota medicīniskās kartes vai normatīvos aktos noteiktā kārtībā izsniegta darba nespējas lapa.</w:t>
            </w:r>
          </w:p>
          <w:p w14:paraId="5147C0B5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 xml:space="preserve">Izraksts/veidlapa Nr. </w:t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color w:val="414142"/>
                <w:sz w:val="26"/>
                <w:szCs w:val="26"/>
                <w:lang w:eastAsia="lv-LV"/>
              </w:rPr>
              <w:softHyphen/>
            </w:r>
            <w:r w:rsidRPr="00524C4F">
              <w:rPr>
                <w:sz w:val="24"/>
                <w:szCs w:val="24"/>
                <w:lang w:eastAsia="lv-LV"/>
              </w:rPr>
              <w:softHyphen/>
              <w:t>_________________ izsniegšanas datums ___________</w:t>
            </w:r>
          </w:p>
          <w:p w14:paraId="48B8B34C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Darba nespējas lapa Nr. _______________ izsniegšanas datums ___________</w:t>
            </w:r>
          </w:p>
        </w:tc>
      </w:tr>
      <w:tr w:rsidR="00451831" w:rsidRPr="00524C4F" w14:paraId="091DEB52" w14:textId="77777777" w:rsidTr="00063DD0">
        <w:trPr>
          <w:trHeight w:val="45"/>
        </w:trPr>
        <w:tc>
          <w:tcPr>
            <w:tcW w:w="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130BE68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684" w:type="dxa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6054A9D" w14:textId="77777777" w:rsidR="00451831" w:rsidRPr="00524C4F" w:rsidRDefault="00451831" w:rsidP="00063DD0">
            <w:pPr>
              <w:spacing w:before="120" w:beforeAutospacing="1" w:after="100" w:afterAutospacing="1" w:line="293" w:lineRule="atLeast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Stipendijas pieprasītāja apliecinājums:</w:t>
            </w:r>
          </w:p>
          <w:p w14:paraId="640C30AA" w14:textId="77777777" w:rsidR="00451831" w:rsidRPr="00524C4F" w:rsidRDefault="00451831" w:rsidP="00063DD0">
            <w:pPr>
              <w:spacing w:before="12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Es, ___________________________, apliecinu, ka visas šajā iesniegumā sniegtās ziņas ir patiesas. Ja nepieciešams, pilnvaroju stipendiju piešķiršanas komisiju pārbaudīt un precizēt sniegtās ziņas, kā arī iegūt informāciju no pirmavotiem.</w:t>
            </w:r>
          </w:p>
          <w:p w14:paraId="42B3DC79" w14:textId="77777777" w:rsidR="00451831" w:rsidRPr="00524C4F" w:rsidRDefault="00451831" w:rsidP="00063DD0">
            <w:pPr>
              <w:spacing w:before="12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Ja man tiks piešķirta stipendija no Eiropas Sociālā fonda finansēto projektu līdzekļiem, informēšu augstākās izglītības iestādi piecu darbdienu laikā. Esmu informēts(-a), ka par nepatiesu ziņu sniegšanu stipendiju piešķiršanas komisija var atteikties piešķirt stipendiju vai pieprasīt atmaksāt nepamatoti saņemto stipendiju.</w:t>
            </w:r>
          </w:p>
        </w:tc>
      </w:tr>
      <w:tr w:rsidR="00451831" w:rsidRPr="00524C4F" w14:paraId="1900DC1E" w14:textId="77777777" w:rsidTr="00063DD0">
        <w:tc>
          <w:tcPr>
            <w:tcW w:w="600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BD968B4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8684" w:type="dxa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9298E8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</w:rPr>
            </w:pPr>
            <w:r w:rsidRPr="00524C4F">
              <w:rPr>
                <w:sz w:val="24"/>
                <w:szCs w:val="24"/>
              </w:rPr>
              <w:t>Informācija par studējošā norēķina kontu ES reģistrētajā kredītiestādē</w:t>
            </w:r>
          </w:p>
        </w:tc>
      </w:tr>
      <w:tr w:rsidR="00451831" w:rsidRPr="00524C4F" w14:paraId="2DCCE487" w14:textId="77777777" w:rsidTr="00063DD0">
        <w:trPr>
          <w:trHeight w:val="270"/>
        </w:trPr>
        <w:tc>
          <w:tcPr>
            <w:tcW w:w="600" w:type="dxa"/>
            <w:vMerge/>
            <w:vAlign w:val="center"/>
            <w:hideMark/>
          </w:tcPr>
          <w:p w14:paraId="51092A96" w14:textId="77777777" w:rsidR="00451831" w:rsidRPr="00524C4F" w:rsidRDefault="00451831" w:rsidP="00063DD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7B3A577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banka</w:t>
            </w:r>
          </w:p>
        </w:tc>
        <w:tc>
          <w:tcPr>
            <w:tcW w:w="7042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1DFB26D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2E56B5F3" w14:textId="77777777" w:rsidTr="00063DD0">
        <w:trPr>
          <w:trHeight w:val="270"/>
        </w:trPr>
        <w:tc>
          <w:tcPr>
            <w:tcW w:w="600" w:type="dxa"/>
            <w:vMerge/>
            <w:vAlign w:val="center"/>
            <w:hideMark/>
          </w:tcPr>
          <w:p w14:paraId="2867DC4C" w14:textId="77777777" w:rsidR="00451831" w:rsidRPr="00524C4F" w:rsidRDefault="00451831" w:rsidP="00063DD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37B0D80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filiāle</w:t>
            </w:r>
          </w:p>
        </w:tc>
        <w:tc>
          <w:tcPr>
            <w:tcW w:w="7042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2C1C2B1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1C0A8ADE" w14:textId="77777777" w:rsidTr="00063DD0">
        <w:trPr>
          <w:trHeight w:val="270"/>
        </w:trPr>
        <w:tc>
          <w:tcPr>
            <w:tcW w:w="600" w:type="dxa"/>
            <w:vMerge/>
            <w:vAlign w:val="center"/>
            <w:hideMark/>
          </w:tcPr>
          <w:p w14:paraId="4F8F0737" w14:textId="77777777" w:rsidR="00451831" w:rsidRPr="00524C4F" w:rsidRDefault="00451831" w:rsidP="00063DD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D149DF3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7042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AFC4C5E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</w:tbl>
    <w:p w14:paraId="5B7E1C85" w14:textId="77777777" w:rsidR="00451831" w:rsidRPr="00524C4F" w:rsidRDefault="00451831" w:rsidP="00451831">
      <w:pPr>
        <w:spacing w:before="120" w:beforeAutospacing="1"/>
        <w:rPr>
          <w:sz w:val="24"/>
          <w:szCs w:val="24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545"/>
        <w:gridCol w:w="780"/>
        <w:gridCol w:w="4614"/>
        <w:gridCol w:w="377"/>
        <w:gridCol w:w="1984"/>
      </w:tblGrid>
      <w:tr w:rsidR="00451831" w:rsidRPr="00524C4F" w14:paraId="05959A51" w14:textId="77777777" w:rsidTr="00063DD0">
        <w:trPr>
          <w:trHeight w:val="45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190B29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Studējošais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 w:themeFill="background1"/>
          </w:tcPr>
          <w:p w14:paraId="2BCDEC80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 w:themeFill="background1"/>
          </w:tcPr>
          <w:p w14:paraId="15F6C4B7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E56EA2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 w:themeFill="background1"/>
          </w:tcPr>
          <w:p w14:paraId="1AD201A3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</w:tr>
      <w:tr w:rsidR="00451831" w:rsidRPr="00524C4F" w14:paraId="2F77D989" w14:textId="77777777" w:rsidTr="00063DD0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DCF92" w14:textId="77777777" w:rsidR="00451831" w:rsidRPr="00524C4F" w:rsidRDefault="00451831" w:rsidP="00063DD0">
            <w:pPr>
              <w:spacing w:before="120" w:beforeAutospacing="1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80" w:type="dxa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0EC14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4614" w:type="dxa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0DA584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(vārds, uzvārds)  (paraksts)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938228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984" w:type="dxa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F52421" w14:textId="77777777" w:rsidR="00451831" w:rsidRPr="00524C4F" w:rsidRDefault="00451831" w:rsidP="00063DD0">
            <w:pPr>
              <w:spacing w:before="120" w:beforeAutospacing="1"/>
              <w:jc w:val="center"/>
              <w:rPr>
                <w:sz w:val="24"/>
                <w:szCs w:val="24"/>
                <w:lang w:eastAsia="lv-LV"/>
              </w:rPr>
            </w:pPr>
            <w:r w:rsidRPr="00524C4F">
              <w:rPr>
                <w:sz w:val="24"/>
                <w:szCs w:val="24"/>
                <w:lang w:eastAsia="lv-LV"/>
              </w:rPr>
              <w:t> (datums)</w:t>
            </w:r>
          </w:p>
        </w:tc>
      </w:tr>
    </w:tbl>
    <w:p w14:paraId="23E1248E" w14:textId="77777777" w:rsidR="00451831" w:rsidRPr="00524C4F" w:rsidRDefault="00451831" w:rsidP="00451831">
      <w:pPr>
        <w:spacing w:before="15"/>
        <w:rPr>
          <w:sz w:val="24"/>
          <w:szCs w:val="24"/>
        </w:rPr>
      </w:pPr>
    </w:p>
    <w:p w14:paraId="51AEC860" w14:textId="77777777" w:rsidR="003436C1" w:rsidRDefault="003436C1"/>
    <w:sectPr w:rsidR="003436C1" w:rsidSect="00451831">
      <w:footerReference w:type="default" r:id="rId5"/>
      <w:pgSz w:w="11920" w:h="16840"/>
      <w:pgMar w:top="1242" w:right="1021" w:bottom="1134" w:left="1599" w:header="7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620EC" w14:textId="77777777" w:rsidR="0000000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separate"/>
    </w:r>
    <w:r>
      <w:rPr>
        <w:noProof/>
        <w:color w:val="000000"/>
      </w:rPr>
      <w:t>11</w:t>
    </w:r>
    <w:r>
      <w:rPr>
        <w:color w:val="000000"/>
        <w:shd w:val="clear" w:color="auto" w:fill="E6E6E6"/>
      </w:rPr>
      <w:fldChar w:fldCharType="end"/>
    </w:r>
  </w:p>
  <w:p w14:paraId="30C9ED01" w14:textId="77777777" w:rsidR="00000000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31"/>
    <w:rsid w:val="003436C1"/>
    <w:rsid w:val="00451831"/>
    <w:rsid w:val="006D4E1D"/>
    <w:rsid w:val="00C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EB229"/>
  <w15:chartTrackingRefBased/>
  <w15:docId w15:val="{125AD529-7D9D-4D6A-B075-DC39D6D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1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5183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5183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5183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5183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5183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5183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5183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5183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5183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518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518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518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5183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5183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5183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5183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5183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5183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518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51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5183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518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45183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45183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4518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45183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518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5183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4518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Vorma</dc:creator>
  <cp:keywords/>
  <dc:description/>
  <cp:lastModifiedBy>Una Vorma</cp:lastModifiedBy>
  <cp:revision>1</cp:revision>
  <dcterms:created xsi:type="dcterms:W3CDTF">2024-06-06T10:35:00Z</dcterms:created>
  <dcterms:modified xsi:type="dcterms:W3CDTF">2024-06-06T10:36:00Z</dcterms:modified>
</cp:coreProperties>
</file>