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194B15" w:rsidRPr="00194B15">
        <w:rPr>
          <w:rFonts w:ascii="Times New Roman" w:hAnsi="Times New Roman"/>
          <w:b/>
          <w:sz w:val="22"/>
          <w:szCs w:val="22"/>
          <w:lang w:val="lv-LV"/>
        </w:rPr>
        <w:t>Analogo un ciparu shēmu komplekta iegāde RTU vajadzībām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>
        <w:rPr>
          <w:rFonts w:ascii="Times New Roman" w:hAnsi="Times New Roman"/>
          <w:sz w:val="22"/>
          <w:szCs w:val="22"/>
          <w:lang w:val="lv-LV"/>
        </w:rPr>
        <w:t>2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Rīgā</w:t>
      </w:r>
      <w:proofErr w:type="spellEnd"/>
      <w:r>
        <w:rPr>
          <w:rFonts w:ascii="Times New Roman" w:hAnsi="Times New Roman"/>
          <w:bCs/>
          <w:sz w:val="22"/>
          <w:szCs w:val="22"/>
        </w:rPr>
        <w:t>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26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janvārī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46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Analogo un ciparu shēmu komplekta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46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2016/2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08.01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RTU finanšu prorektora 06.01.2016.rīkojumu Nr.03000-1.2/1</w:t>
      </w:r>
      <w:r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ind w:right="46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A64E3B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31712110-4 (Elektroniskās integrētās shēmas un </w:t>
      </w:r>
      <w:proofErr w:type="spellStart"/>
      <w:r w:rsidRPr="00A64E3B">
        <w:rPr>
          <w:rFonts w:ascii="Times New Roman" w:eastAsia="Times New Roman" w:hAnsi="Times New Roman"/>
          <w:sz w:val="22"/>
          <w:szCs w:val="22"/>
          <w:lang w:val="lv-LV" w:eastAsia="lv-LV"/>
        </w:rPr>
        <w:t>mikrobloki</w:t>
      </w:r>
      <w:proofErr w:type="spellEnd"/>
      <w:r w:rsidRPr="00A64E3B">
        <w:rPr>
          <w:rFonts w:ascii="Times New Roman" w:eastAsia="Times New Roman" w:hAnsi="Times New Roman"/>
          <w:sz w:val="22"/>
          <w:szCs w:val="22"/>
          <w:lang w:val="lv-LV" w:eastAsia="lv-LV"/>
        </w:rPr>
        <w:t>)</w:t>
      </w:r>
      <w:r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ēc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aritmētisko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kļūdu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labošanas</w:t>
            </w:r>
            <w:proofErr w:type="spellEnd"/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A64E3B"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ntios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3840,00 EUR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SIA “Ca</w:t>
            </w:r>
            <w:bookmarkStart w:id="0" w:name="_GoBack"/>
            <w:bookmarkEnd w:id="0"/>
            <w:r w:rsidRPr="00A64E3B">
              <w:rPr>
                <w:rFonts w:ascii="Times New Roman" w:hAnsi="Times New Roman"/>
                <w:sz w:val="20"/>
              </w:rPr>
              <w:t>ro Electr</w:t>
            </w:r>
            <w:r>
              <w:rPr>
                <w:rFonts w:ascii="Times New Roman" w:hAnsi="Times New Roman"/>
                <w:sz w:val="20"/>
              </w:rPr>
              <w:t>onics”</w:t>
            </w:r>
          </w:p>
        </w:tc>
        <w:tc>
          <w:tcPr>
            <w:tcW w:w="2835" w:type="dxa"/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3288,00 EUR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A64E3B"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ntios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194B15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A64E3B">
              <w:rPr>
                <w:rFonts w:ascii="Times New Roman" w:hAnsi="Times New Roman"/>
                <w:sz w:val="20"/>
              </w:rPr>
              <w:t>SIA “Caro Electr</w:t>
            </w:r>
            <w:r>
              <w:rPr>
                <w:rFonts w:ascii="Times New Roman" w:hAnsi="Times New Roman"/>
                <w:sz w:val="20"/>
              </w:rPr>
              <w:t>onics”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194B15" w:rsidRPr="00E94F65" w:rsidRDefault="00194B15" w:rsidP="00194B1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46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194B15" w:rsidRPr="00E94F65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46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864"/>
        <w:gridCol w:w="4820"/>
      </w:tblGrid>
      <w:tr w:rsidR="00194B15" w:rsidRPr="00953CAA" w:rsidTr="001313EF">
        <w:trPr>
          <w:trHeight w:val="4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194B15" w:rsidRPr="00953CAA" w:rsidTr="001313EF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94B15" w:rsidP="001313EF">
            <w:pPr>
              <w:ind w:right="46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A64E3B">
              <w:rPr>
                <w:rFonts w:ascii="Times New Roman" w:hAnsi="Times New Roman"/>
                <w:sz w:val="20"/>
              </w:rPr>
              <w:t>SIA “Caro Electr</w:t>
            </w:r>
            <w:r>
              <w:rPr>
                <w:rFonts w:ascii="Times New Roman" w:hAnsi="Times New Roman"/>
                <w:sz w:val="20"/>
              </w:rPr>
              <w:t>onics”</w:t>
            </w:r>
            <w:r w:rsidRPr="00953CA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953CAA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953CAA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>50003728941</w:t>
            </w:r>
          </w:p>
        </w:tc>
        <w:tc>
          <w:tcPr>
            <w:tcW w:w="4820" w:type="dxa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3288,00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Pr="00A64E3B">
        <w:rPr>
          <w:rFonts w:ascii="Times New Roman" w:eastAsia="Times New Roman" w:hAnsi="Times New Roman"/>
          <w:bCs/>
          <w:sz w:val="22"/>
          <w:szCs w:val="22"/>
          <w:lang w:eastAsia="lv-LV"/>
        </w:rPr>
        <w:t>SIA “Caro Electronics”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26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01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194B15" w:rsidRPr="00194B15" w:rsidRDefault="00194B15" w:rsidP="00541D3B">
      <w:pPr>
        <w:rPr>
          <w:rFonts w:ascii="Times New Roman" w:eastAsia="Times New Roman" w:hAnsi="Times New Roman"/>
          <w:sz w:val="22"/>
          <w:szCs w:val="22"/>
        </w:rPr>
      </w:pPr>
      <w:proofErr w:type="spellStart"/>
      <w:r w:rsidRPr="00194B15">
        <w:rPr>
          <w:rFonts w:ascii="Times New Roman" w:eastAsia="Times New Roman" w:hAnsi="Times New Roman"/>
          <w:sz w:val="22"/>
          <w:szCs w:val="22"/>
        </w:rPr>
        <w:t>A.Celitāns</w:t>
      </w:r>
      <w:proofErr w:type="spellEnd"/>
      <w:r w:rsidRPr="00194B15">
        <w:rPr>
          <w:rFonts w:ascii="Times New Roman" w:eastAsia="Times New Roman" w:hAnsi="Times New Roman"/>
          <w:sz w:val="22"/>
          <w:szCs w:val="22"/>
        </w:rPr>
        <w:t xml:space="preserve">__________________________ </w:t>
      </w:r>
      <w:r w:rsidRPr="00194B15">
        <w:rPr>
          <w:rFonts w:ascii="Times New Roman" w:eastAsia="Times New Roman" w:hAnsi="Times New Roman"/>
          <w:sz w:val="22"/>
          <w:szCs w:val="22"/>
        </w:rPr>
        <w:tab/>
      </w:r>
      <w:r w:rsidRPr="00194B15">
        <w:rPr>
          <w:rFonts w:ascii="Times New Roman" w:eastAsia="Times New Roman" w:hAnsi="Times New Roman"/>
          <w:sz w:val="22"/>
          <w:szCs w:val="22"/>
        </w:rPr>
        <w:tab/>
      </w:r>
      <w:r w:rsidRPr="00194B15">
        <w:rPr>
          <w:rFonts w:ascii="Times New Roman" w:eastAsia="Times New Roman" w:hAnsi="Times New Roman"/>
          <w:sz w:val="22"/>
          <w:szCs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94B15" w:rsidRPr="00194B15" w:rsidTr="001313EF">
        <w:trPr>
          <w:trHeight w:val="272"/>
        </w:trPr>
        <w:tc>
          <w:tcPr>
            <w:tcW w:w="9322" w:type="dxa"/>
          </w:tcPr>
          <w:p w:rsidR="00194B15" w:rsidRPr="00194B15" w:rsidRDefault="00194B15" w:rsidP="00194B15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194B15" w:rsidRPr="00194B15" w:rsidRDefault="00194B15" w:rsidP="00194B15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194B15">
              <w:rPr>
                <w:rFonts w:ascii="Times New Roman" w:eastAsia="Times New Roman" w:hAnsi="Times New Roman"/>
                <w:bCs/>
                <w:sz w:val="22"/>
                <w:szCs w:val="22"/>
              </w:rPr>
              <w:t>D.Pikuļins</w:t>
            </w:r>
            <w:proofErr w:type="spellEnd"/>
            <w:r w:rsidRPr="00194B15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</w:t>
            </w:r>
          </w:p>
          <w:p w:rsidR="00194B15" w:rsidRPr="00194B15" w:rsidRDefault="00194B15" w:rsidP="00194B15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94B15" w:rsidRPr="00194B15" w:rsidTr="001313EF">
        <w:trPr>
          <w:trHeight w:val="272"/>
        </w:trPr>
        <w:tc>
          <w:tcPr>
            <w:tcW w:w="9322" w:type="dxa"/>
          </w:tcPr>
          <w:p w:rsidR="00194B15" w:rsidRPr="00194B15" w:rsidRDefault="00194B15" w:rsidP="00194B15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194B15">
              <w:rPr>
                <w:rFonts w:ascii="Times New Roman" w:eastAsia="Times New Roman" w:hAnsi="Times New Roman"/>
                <w:bCs/>
                <w:sz w:val="22"/>
                <w:szCs w:val="22"/>
              </w:rPr>
              <w:t>V.Teteris</w:t>
            </w:r>
            <w:proofErr w:type="spellEnd"/>
            <w:r w:rsidRPr="00194B15">
              <w:rPr>
                <w:rFonts w:ascii="Times New Roman" w:eastAsia="Times New Roman" w:hAnsi="Times New Roman"/>
                <w:bCs/>
                <w:sz w:val="22"/>
                <w:szCs w:val="22"/>
              </w:rPr>
              <w:t>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48</cp:revision>
  <cp:lastPrinted>2015-10-09T06:35:00Z</cp:lastPrinted>
  <dcterms:created xsi:type="dcterms:W3CDTF">2015-02-24T09:54:00Z</dcterms:created>
  <dcterms:modified xsi:type="dcterms:W3CDTF">2016-01-26T11:29:00Z</dcterms:modified>
</cp:coreProperties>
</file>